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highlight w:val="none"/>
        </w:rPr>
      </w:pPr>
      <w:r>
        <w:rPr>
          <w:rFonts w:hint="eastAsia" w:ascii="黑体" w:hAnsi="黑体" w:eastAsia="黑体" w:cs="黑体"/>
          <w:sz w:val="36"/>
          <w:szCs w:val="36"/>
          <w:highlight w:val="none"/>
        </w:rPr>
        <w:t>汕头市专利保护协会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highlight w:val="none"/>
        </w:rPr>
      </w:pPr>
      <w:r>
        <w:rPr>
          <w:rFonts w:hint="eastAsia" w:ascii="黑体" w:hAnsi="黑体" w:eastAsia="黑体" w:cs="黑体"/>
          <w:sz w:val="36"/>
          <w:szCs w:val="36"/>
          <w:highlight w:val="none"/>
        </w:rPr>
        <w:t>学生创新创业专利资助基金管理办法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eastAsia"/>
          <w:b/>
          <w:sz w:val="32"/>
          <w:szCs w:val="32"/>
          <w:highlight w:val="none"/>
        </w:rPr>
      </w:pPr>
      <w:r>
        <w:rPr>
          <w:rFonts w:hint="eastAsia"/>
          <w:b/>
          <w:sz w:val="32"/>
          <w:szCs w:val="32"/>
          <w:highlight w:val="none"/>
        </w:rPr>
        <w:t>第一章  总</w:t>
      </w:r>
      <w:r>
        <w:rPr>
          <w:rFonts w:hint="eastAsia"/>
          <w:b/>
          <w:sz w:val="32"/>
          <w:szCs w:val="32"/>
          <w:highlight w:val="none"/>
          <w:lang w:val="en-US" w:eastAsia="zh-CN"/>
        </w:rPr>
        <w:t xml:space="preserve">  </w:t>
      </w:r>
      <w:r>
        <w:rPr>
          <w:rFonts w:hint="eastAsia"/>
          <w:b/>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highlight w:val="none"/>
        </w:rPr>
      </w:pPr>
      <w:r>
        <w:rPr>
          <w:rFonts w:hint="eastAsia"/>
          <w:sz w:val="28"/>
          <w:szCs w:val="28"/>
          <w:highlight w:val="none"/>
        </w:rPr>
        <w:t xml:space="preserve"> </w:t>
      </w:r>
      <w:r>
        <w:rPr>
          <w:rFonts w:hint="eastAsia" w:ascii="Times New Roman" w:hAnsi="Times New Roman" w:eastAsia="宋体" w:cs="Times New Roman"/>
          <w:b/>
          <w:sz w:val="28"/>
          <w:szCs w:val="28"/>
          <w:highlight w:val="none"/>
        </w:rPr>
        <w:t>第一条</w:t>
      </w:r>
      <w:r>
        <w:rPr>
          <w:rFonts w:hint="eastAsia" w:ascii="Times New Roman" w:hAnsi="Times New Roman" w:eastAsia="宋体" w:cs="Times New Roman"/>
          <w:sz w:val="28"/>
          <w:szCs w:val="28"/>
          <w:highlight w:val="none"/>
        </w:rPr>
        <w:t xml:space="preserve">  汕头市专利保护协会（以下简称“本协会”）</w:t>
      </w:r>
      <w:r>
        <w:rPr>
          <w:rFonts w:ascii="Times New Roman" w:hAnsi="Times New Roman" w:eastAsia="宋体" w:cs="Times New Roman"/>
          <w:sz w:val="28"/>
          <w:szCs w:val="28"/>
          <w:highlight w:val="none"/>
        </w:rPr>
        <w:t>以</w:t>
      </w:r>
      <w:r>
        <w:rPr>
          <w:rFonts w:hint="eastAsia" w:ascii="Times New Roman" w:hAnsi="Times New Roman" w:eastAsia="宋体" w:cs="Times New Roman"/>
          <w:sz w:val="28"/>
          <w:szCs w:val="28"/>
          <w:highlight w:val="none"/>
          <w:lang w:eastAsia="zh-CN"/>
        </w:rPr>
        <w:t>“规范服务、推动双创、互助共赢、促进发展”</w:t>
      </w:r>
      <w:r>
        <w:rPr>
          <w:rFonts w:ascii="Times New Roman" w:hAnsi="Times New Roman" w:eastAsia="宋体" w:cs="Times New Roman"/>
          <w:sz w:val="28"/>
          <w:szCs w:val="28"/>
          <w:highlight w:val="none"/>
        </w:rPr>
        <w:t>为宗旨，</w:t>
      </w:r>
      <w:r>
        <w:rPr>
          <w:rFonts w:hint="eastAsia" w:ascii="Times New Roman" w:hAnsi="Times New Roman" w:eastAsia="宋体" w:cs="Times New Roman"/>
          <w:sz w:val="28"/>
          <w:szCs w:val="28"/>
          <w:highlight w:val="none"/>
        </w:rPr>
        <w:t>广泛吸纳社会资源</w:t>
      </w:r>
      <w:r>
        <w:rPr>
          <w:rFonts w:ascii="Times New Roman" w:hAnsi="Times New Roman" w:eastAsia="宋体" w:cs="Times New Roman"/>
          <w:sz w:val="28"/>
          <w:szCs w:val="28"/>
          <w:highlight w:val="none"/>
        </w:rPr>
        <w:t>，促进社会力量参与知识产权事业</w:t>
      </w:r>
      <w:r>
        <w:rPr>
          <w:rFonts w:hint="eastAsia" w:ascii="Times New Roman" w:hAnsi="Times New Roman" w:eastAsia="宋体" w:cs="Times New Roman"/>
          <w:sz w:val="28"/>
          <w:szCs w:val="28"/>
          <w:highlight w:val="none"/>
        </w:rPr>
        <w:t>，并</w:t>
      </w:r>
      <w:r>
        <w:rPr>
          <w:rFonts w:ascii="Times New Roman" w:hAnsi="Times New Roman" w:eastAsia="宋体" w:cs="Times New Roman"/>
          <w:sz w:val="28"/>
          <w:szCs w:val="28"/>
          <w:highlight w:val="none"/>
        </w:rPr>
        <w:t>维护捐赠人、受益人及</w:t>
      </w:r>
      <w:r>
        <w:rPr>
          <w:rFonts w:hint="eastAsia" w:ascii="Times New Roman" w:hAnsi="Times New Roman" w:eastAsia="宋体" w:cs="Times New Roman"/>
          <w:sz w:val="28"/>
          <w:szCs w:val="28"/>
          <w:highlight w:val="none"/>
        </w:rPr>
        <w:t>本协会</w:t>
      </w:r>
      <w:r>
        <w:rPr>
          <w:rFonts w:ascii="Times New Roman" w:hAnsi="Times New Roman" w:eastAsia="宋体" w:cs="Times New Roman"/>
          <w:sz w:val="28"/>
          <w:szCs w:val="28"/>
          <w:highlight w:val="none"/>
        </w:rPr>
        <w:t>的合法权益</w:t>
      </w:r>
      <w:r>
        <w:rPr>
          <w:rFonts w:hint="eastAsia" w:ascii="Times New Roman" w:hAnsi="Times New Roman" w:eastAsia="宋体" w:cs="Times New Roman"/>
          <w:sz w:val="28"/>
          <w:szCs w:val="28"/>
          <w:highlight w:val="none"/>
        </w:rPr>
        <w:t>。为切实加强基金管理，</w:t>
      </w:r>
      <w:r>
        <w:rPr>
          <w:rFonts w:ascii="Times New Roman" w:hAnsi="Times New Roman" w:eastAsia="宋体" w:cs="Times New Roman"/>
          <w:sz w:val="28"/>
          <w:szCs w:val="28"/>
          <w:highlight w:val="none"/>
        </w:rPr>
        <w:t>根据国家有关法律法规和</w:t>
      </w:r>
      <w:r>
        <w:rPr>
          <w:rFonts w:hint="eastAsia" w:ascii="Times New Roman" w:hAnsi="Times New Roman" w:eastAsia="宋体" w:cs="Times New Roman"/>
          <w:sz w:val="28"/>
          <w:szCs w:val="28"/>
          <w:highlight w:val="none"/>
        </w:rPr>
        <w:t>本协会</w:t>
      </w:r>
      <w:r>
        <w:rPr>
          <w:rFonts w:ascii="Times New Roman" w:hAnsi="Times New Roman" w:eastAsia="宋体" w:cs="Times New Roman"/>
          <w:sz w:val="28"/>
          <w:szCs w:val="28"/>
          <w:highlight w:val="none"/>
        </w:rPr>
        <w:t>章程，特制定本办法。</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sz w:val="28"/>
          <w:szCs w:val="28"/>
          <w:highlight w:val="none"/>
        </w:rPr>
      </w:pPr>
      <w:r>
        <w:rPr>
          <w:rFonts w:hint="eastAsia"/>
          <w:b/>
          <w:sz w:val="28"/>
          <w:szCs w:val="28"/>
          <w:highlight w:val="none"/>
        </w:rPr>
        <w:t>第二条</w:t>
      </w:r>
      <w:r>
        <w:rPr>
          <w:rFonts w:hint="eastAsia"/>
          <w:sz w:val="28"/>
          <w:szCs w:val="28"/>
          <w:highlight w:val="none"/>
        </w:rPr>
        <w:t xml:space="preserve">  </w:t>
      </w:r>
      <w:r>
        <w:rPr>
          <w:sz w:val="28"/>
          <w:szCs w:val="28"/>
          <w:highlight w:val="none"/>
        </w:rPr>
        <w:t>本办法所指基金，是指</w:t>
      </w:r>
      <w:r>
        <w:rPr>
          <w:rFonts w:hint="eastAsia"/>
          <w:sz w:val="28"/>
          <w:szCs w:val="28"/>
          <w:highlight w:val="none"/>
          <w:lang w:eastAsia="zh-CN"/>
        </w:rPr>
        <w:t>为</w:t>
      </w:r>
      <w:r>
        <w:rPr>
          <w:bCs/>
          <w:sz w:val="28"/>
          <w:szCs w:val="28"/>
          <w:highlight w:val="none"/>
        </w:rPr>
        <w:t>鼓励学生运用专利</w:t>
      </w:r>
      <w:r>
        <w:rPr>
          <w:rFonts w:hint="eastAsia"/>
          <w:bCs/>
          <w:sz w:val="28"/>
          <w:szCs w:val="28"/>
          <w:highlight w:val="none"/>
          <w:lang w:eastAsia="zh-CN"/>
        </w:rPr>
        <w:t>规则</w:t>
      </w:r>
      <w:r>
        <w:rPr>
          <w:bCs/>
          <w:sz w:val="28"/>
          <w:szCs w:val="28"/>
          <w:highlight w:val="none"/>
        </w:rPr>
        <w:t>，</w:t>
      </w:r>
      <w:r>
        <w:rPr>
          <w:rFonts w:hint="eastAsia"/>
          <w:bCs/>
          <w:sz w:val="28"/>
          <w:szCs w:val="28"/>
          <w:highlight w:val="none"/>
          <w:lang w:eastAsia="zh-CN"/>
        </w:rPr>
        <w:t>提高</w:t>
      </w:r>
      <w:r>
        <w:rPr>
          <w:bCs/>
          <w:sz w:val="28"/>
          <w:szCs w:val="28"/>
          <w:highlight w:val="none"/>
        </w:rPr>
        <w:t>创新意识</w:t>
      </w:r>
      <w:r>
        <w:rPr>
          <w:rFonts w:hint="eastAsia"/>
          <w:bCs/>
          <w:sz w:val="28"/>
          <w:szCs w:val="28"/>
          <w:highlight w:val="none"/>
          <w:lang w:eastAsia="zh-CN"/>
        </w:rPr>
        <w:t>和知识产权保护意识，激发</w:t>
      </w:r>
      <w:r>
        <w:rPr>
          <w:bCs/>
          <w:sz w:val="28"/>
          <w:szCs w:val="28"/>
          <w:highlight w:val="none"/>
        </w:rPr>
        <w:t>创造</w:t>
      </w:r>
      <w:r>
        <w:rPr>
          <w:rFonts w:hint="eastAsia"/>
          <w:bCs/>
          <w:sz w:val="28"/>
          <w:szCs w:val="28"/>
          <w:highlight w:val="none"/>
        </w:rPr>
        <w:t>潜能</w:t>
      </w:r>
      <w:r>
        <w:rPr>
          <w:bCs/>
          <w:sz w:val="28"/>
          <w:szCs w:val="28"/>
          <w:highlight w:val="none"/>
        </w:rPr>
        <w:t>和创业精神</w:t>
      </w:r>
      <w:r>
        <w:rPr>
          <w:rFonts w:hint="eastAsia"/>
          <w:bCs/>
          <w:sz w:val="28"/>
          <w:szCs w:val="28"/>
          <w:highlight w:val="none"/>
          <w:lang w:eastAsia="zh-CN"/>
        </w:rPr>
        <w:t>，</w:t>
      </w:r>
      <w:r>
        <w:rPr>
          <w:sz w:val="28"/>
          <w:szCs w:val="28"/>
          <w:highlight w:val="none"/>
        </w:rPr>
        <w:t>由</w:t>
      </w:r>
      <w:r>
        <w:rPr>
          <w:rFonts w:hint="eastAsia"/>
          <w:sz w:val="28"/>
          <w:szCs w:val="28"/>
          <w:highlight w:val="none"/>
        </w:rPr>
        <w:t>捐赠</w:t>
      </w:r>
      <w:r>
        <w:rPr>
          <w:sz w:val="28"/>
          <w:szCs w:val="28"/>
          <w:highlight w:val="none"/>
        </w:rPr>
        <w:t>人</w:t>
      </w:r>
      <w:r>
        <w:rPr>
          <w:rFonts w:hint="eastAsia"/>
          <w:sz w:val="28"/>
          <w:szCs w:val="28"/>
          <w:highlight w:val="none"/>
        </w:rPr>
        <w:t>和本协会联合</w:t>
      </w:r>
      <w:r>
        <w:rPr>
          <w:sz w:val="28"/>
          <w:szCs w:val="28"/>
          <w:highlight w:val="none"/>
        </w:rPr>
        <w:t>发起，并经</w:t>
      </w:r>
      <w:r>
        <w:rPr>
          <w:rFonts w:hint="eastAsia"/>
          <w:sz w:val="28"/>
          <w:szCs w:val="28"/>
          <w:highlight w:val="none"/>
        </w:rPr>
        <w:t>本协会</w:t>
      </w:r>
      <w:r>
        <w:rPr>
          <w:sz w:val="28"/>
          <w:szCs w:val="28"/>
          <w:highlight w:val="none"/>
        </w:rPr>
        <w:t>上级主管部门批准设立</w:t>
      </w:r>
      <w:r>
        <w:rPr>
          <w:rFonts w:hint="eastAsia"/>
          <w:bCs/>
          <w:sz w:val="28"/>
          <w:szCs w:val="28"/>
          <w:highlight w:val="none"/>
          <w:lang w:eastAsia="zh-CN"/>
        </w:rPr>
        <w:t>的</w:t>
      </w:r>
      <w:r>
        <w:rPr>
          <w:sz w:val="28"/>
          <w:szCs w:val="28"/>
          <w:highlight w:val="none"/>
        </w:rPr>
        <w:t>汕头市专利保护协会</w:t>
      </w:r>
      <w:r>
        <w:rPr>
          <w:rFonts w:hint="eastAsia"/>
          <w:sz w:val="28"/>
          <w:szCs w:val="28"/>
          <w:highlight w:val="none"/>
        </w:rPr>
        <w:t>学生创新创业</w:t>
      </w:r>
      <w:r>
        <w:rPr>
          <w:sz w:val="28"/>
          <w:szCs w:val="28"/>
          <w:highlight w:val="none"/>
        </w:rPr>
        <w:t>专利资助基金（以下简称</w:t>
      </w:r>
      <w:r>
        <w:rPr>
          <w:rFonts w:hint="eastAsia" w:eastAsia="宋体"/>
          <w:sz w:val="28"/>
          <w:szCs w:val="28"/>
          <w:highlight w:val="none"/>
          <w:lang w:eastAsia="zh-CN"/>
        </w:rPr>
        <w:t>“</w:t>
      </w:r>
      <w:r>
        <w:rPr>
          <w:rFonts w:hint="eastAsia"/>
          <w:sz w:val="28"/>
          <w:szCs w:val="28"/>
          <w:highlight w:val="none"/>
        </w:rPr>
        <w:t>本</w:t>
      </w:r>
      <w:r>
        <w:rPr>
          <w:sz w:val="28"/>
          <w:szCs w:val="28"/>
          <w:highlight w:val="none"/>
        </w:rPr>
        <w:t>基金</w:t>
      </w:r>
      <w:r>
        <w:rPr>
          <w:rFonts w:hint="eastAsia" w:eastAsia="宋体"/>
          <w:sz w:val="28"/>
          <w:szCs w:val="28"/>
          <w:highlight w:val="none"/>
          <w:lang w:eastAsia="zh-CN"/>
        </w:rPr>
        <w:t>”</w:t>
      </w:r>
      <w:r>
        <w:rPr>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eastAsia"/>
          <w:b/>
          <w:sz w:val="32"/>
          <w:szCs w:val="32"/>
          <w:highlight w:val="none"/>
        </w:rPr>
      </w:pPr>
      <w:r>
        <w:rPr>
          <w:rFonts w:hint="eastAsia"/>
          <w:b/>
          <w:sz w:val="32"/>
          <w:szCs w:val="32"/>
          <w:highlight w:val="none"/>
        </w:rPr>
        <w:t>第二章  基金设立</w:t>
      </w:r>
      <w:r>
        <w:rPr>
          <w:rFonts w:hint="eastAsia"/>
          <w:b/>
          <w:sz w:val="32"/>
          <w:szCs w:val="32"/>
          <w:highlight w:val="none"/>
          <w:lang w:eastAsia="zh-CN"/>
        </w:rPr>
        <w:t>、运行</w:t>
      </w:r>
      <w:r>
        <w:rPr>
          <w:rFonts w:hint="eastAsia"/>
          <w:b/>
          <w:sz w:val="32"/>
          <w:szCs w:val="32"/>
          <w:highlight w:val="none"/>
        </w:rPr>
        <w:t>与管理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lang w:eastAsia="zh-CN"/>
        </w:rPr>
      </w:pPr>
      <w:r>
        <w:rPr>
          <w:rFonts w:hint="eastAsia"/>
          <w:b/>
          <w:sz w:val="28"/>
          <w:szCs w:val="28"/>
          <w:highlight w:val="none"/>
        </w:rPr>
        <w:t>第三条</w:t>
      </w:r>
      <w:r>
        <w:rPr>
          <w:rFonts w:hint="eastAsia"/>
          <w:sz w:val="28"/>
          <w:szCs w:val="28"/>
          <w:highlight w:val="none"/>
        </w:rPr>
        <w:t xml:space="preserve">  本基金由热心公益事业的</w:t>
      </w:r>
      <w:r>
        <w:rPr>
          <w:rFonts w:hint="eastAsia"/>
          <w:sz w:val="28"/>
          <w:szCs w:val="28"/>
          <w:highlight w:val="none"/>
          <w:lang w:eastAsia="zh-CN"/>
        </w:rPr>
        <w:t>潮商</w:t>
      </w:r>
      <w:r>
        <w:rPr>
          <w:rFonts w:hint="eastAsia"/>
          <w:sz w:val="28"/>
          <w:szCs w:val="28"/>
          <w:highlight w:val="none"/>
        </w:rPr>
        <w:t>企业家蔡行荣先生捐</w:t>
      </w:r>
      <w:r>
        <w:rPr>
          <w:rFonts w:hint="eastAsia"/>
          <w:sz w:val="28"/>
          <w:szCs w:val="28"/>
          <w:highlight w:val="none"/>
          <w:lang w:eastAsia="zh-CN"/>
        </w:rPr>
        <w:t>资</w:t>
      </w:r>
      <w:r>
        <w:rPr>
          <w:rFonts w:hint="eastAsia"/>
          <w:sz w:val="28"/>
          <w:szCs w:val="28"/>
          <w:highlight w:val="none"/>
        </w:rPr>
        <w:t>人民币壹佰万元（￥1,000,000.00）</w:t>
      </w:r>
      <w:r>
        <w:rPr>
          <w:rFonts w:hint="eastAsia"/>
          <w:sz w:val="28"/>
          <w:szCs w:val="28"/>
          <w:highlight w:val="none"/>
          <w:lang w:eastAsia="zh-CN"/>
        </w:rPr>
        <w:t>，与本协会联合发起</w:t>
      </w:r>
      <w:r>
        <w:rPr>
          <w:rFonts w:hint="eastAsia"/>
          <w:sz w:val="28"/>
          <w:szCs w:val="28"/>
          <w:highlight w:val="none"/>
        </w:rPr>
        <w:t>设立</w:t>
      </w:r>
      <w:r>
        <w:rPr>
          <w:rFonts w:hint="eastAsia"/>
          <w:sz w:val="28"/>
          <w:szCs w:val="28"/>
          <w:highlight w:val="none"/>
          <w:lang w:eastAsia="zh-CN"/>
        </w:rPr>
        <w:t>，其中本协会为非投资发起人。基金的</w:t>
      </w:r>
      <w:r>
        <w:rPr>
          <w:rFonts w:hint="eastAsia"/>
          <w:sz w:val="28"/>
          <w:szCs w:val="28"/>
          <w:highlight w:val="none"/>
        </w:rPr>
        <w:t>初始</w:t>
      </w:r>
      <w:r>
        <w:rPr>
          <w:rFonts w:hint="eastAsia"/>
          <w:sz w:val="28"/>
          <w:szCs w:val="28"/>
          <w:highlight w:val="none"/>
          <w:lang w:eastAsia="zh-CN"/>
        </w:rPr>
        <w:t>资金</w:t>
      </w:r>
      <w:r>
        <w:rPr>
          <w:rFonts w:hint="eastAsia"/>
          <w:sz w:val="28"/>
          <w:szCs w:val="28"/>
          <w:highlight w:val="none"/>
        </w:rPr>
        <w:t>为人民币壹佰万元（￥1</w:t>
      </w:r>
      <w:r>
        <w:rPr>
          <w:rFonts w:hint="eastAsia"/>
          <w:sz w:val="28"/>
          <w:szCs w:val="28"/>
          <w:highlight w:val="none"/>
          <w:lang w:val="en-US" w:eastAsia="zh-CN"/>
        </w:rPr>
        <w:t>,</w:t>
      </w:r>
      <w:r>
        <w:rPr>
          <w:rFonts w:hint="eastAsia"/>
          <w:sz w:val="28"/>
          <w:szCs w:val="28"/>
          <w:highlight w:val="none"/>
        </w:rPr>
        <w:t>000</w:t>
      </w:r>
      <w:r>
        <w:rPr>
          <w:rFonts w:hint="eastAsia"/>
          <w:sz w:val="28"/>
          <w:szCs w:val="28"/>
          <w:highlight w:val="none"/>
          <w:lang w:val="en-US" w:eastAsia="zh-CN"/>
        </w:rPr>
        <w:t>,</w:t>
      </w:r>
      <w:r>
        <w:rPr>
          <w:rFonts w:hint="eastAsia"/>
          <w:sz w:val="28"/>
          <w:szCs w:val="28"/>
          <w:highlight w:val="none"/>
        </w:rPr>
        <w:t>000.00）</w:t>
      </w:r>
      <w:r>
        <w:rPr>
          <w:rFonts w:hint="eastAsia"/>
          <w:sz w:val="28"/>
          <w:szCs w:val="28"/>
          <w:highlight w:val="none"/>
          <w:lang w:eastAsia="zh-CN"/>
        </w:rPr>
        <w:t>。</w:t>
      </w:r>
      <w:r>
        <w:rPr>
          <w:rFonts w:hint="eastAsia"/>
          <w:sz w:val="28"/>
          <w:szCs w:val="28"/>
          <w:highlight w:val="none"/>
        </w:rPr>
        <w:t>除初始基金外，本基金鼓励和接受本协会会员以及社会各界人士的自愿捐</w:t>
      </w:r>
      <w:r>
        <w:rPr>
          <w:rFonts w:hint="eastAsia"/>
          <w:sz w:val="28"/>
          <w:szCs w:val="28"/>
          <w:highlight w:val="none"/>
          <w:lang w:eastAsia="zh-CN"/>
        </w:rPr>
        <w:t>资</w:t>
      </w:r>
      <w:r>
        <w:rPr>
          <w:rFonts w:hint="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eastAsia="宋体"/>
          <w:sz w:val="28"/>
          <w:szCs w:val="28"/>
          <w:highlight w:val="none"/>
          <w:lang w:eastAsia="zh-CN"/>
        </w:rPr>
      </w:pPr>
      <w:r>
        <w:rPr>
          <w:rFonts w:hint="eastAsia"/>
          <w:b/>
          <w:sz w:val="28"/>
          <w:szCs w:val="28"/>
          <w:highlight w:val="none"/>
        </w:rPr>
        <w:t>第</w:t>
      </w:r>
      <w:r>
        <w:rPr>
          <w:rFonts w:hint="eastAsia"/>
          <w:b/>
          <w:sz w:val="28"/>
          <w:szCs w:val="28"/>
          <w:highlight w:val="none"/>
          <w:lang w:eastAsia="zh-CN"/>
        </w:rPr>
        <w:t>四</w:t>
      </w:r>
      <w:r>
        <w:rPr>
          <w:rFonts w:hint="eastAsia"/>
          <w:b/>
          <w:sz w:val="28"/>
          <w:szCs w:val="28"/>
          <w:highlight w:val="none"/>
        </w:rPr>
        <w:t>条</w:t>
      </w:r>
      <w:r>
        <w:rPr>
          <w:rFonts w:hint="eastAsia"/>
          <w:sz w:val="28"/>
          <w:szCs w:val="28"/>
          <w:highlight w:val="none"/>
        </w:rPr>
        <w:t xml:space="preserve">  </w:t>
      </w:r>
      <w:r>
        <w:rPr>
          <w:rFonts w:hint="eastAsia" w:eastAsia="宋体"/>
          <w:sz w:val="28"/>
          <w:szCs w:val="28"/>
          <w:highlight w:val="none"/>
          <w:lang w:eastAsia="zh-CN"/>
        </w:rPr>
        <w:t>为保证本基金的正常运行和日常管理</w:t>
      </w:r>
      <w:r>
        <w:rPr>
          <w:rFonts w:hint="eastAsia"/>
          <w:sz w:val="28"/>
          <w:szCs w:val="28"/>
          <w:highlight w:val="none"/>
        </w:rPr>
        <w:t>，</w:t>
      </w:r>
      <w:r>
        <w:rPr>
          <w:rFonts w:hint="eastAsia" w:eastAsia="宋体"/>
          <w:sz w:val="28"/>
          <w:szCs w:val="28"/>
          <w:highlight w:val="none"/>
          <w:lang w:eastAsia="zh-CN"/>
        </w:rPr>
        <w:t>基金</w:t>
      </w:r>
      <w:r>
        <w:rPr>
          <w:rFonts w:hint="eastAsia"/>
          <w:sz w:val="28"/>
          <w:szCs w:val="28"/>
          <w:highlight w:val="none"/>
        </w:rPr>
        <w:t>成立汕头市专利保护协会学生创新创业专利资助基金管理委员会（以下简称“基金管委会”）</w:t>
      </w:r>
      <w:r>
        <w:rPr>
          <w:rFonts w:hint="eastAsia"/>
          <w:sz w:val="28"/>
          <w:szCs w:val="28"/>
          <w:highlight w:val="none"/>
          <w:lang w:eastAsia="zh-CN"/>
        </w:rPr>
        <w:t>。基金管委会</w:t>
      </w:r>
      <w:r>
        <w:rPr>
          <w:rFonts w:hint="eastAsia"/>
          <w:sz w:val="28"/>
          <w:szCs w:val="28"/>
          <w:highlight w:val="none"/>
        </w:rPr>
        <w:t>由汕头市</w:t>
      </w:r>
      <w:r>
        <w:rPr>
          <w:rFonts w:hint="eastAsia"/>
          <w:sz w:val="28"/>
          <w:szCs w:val="28"/>
          <w:highlight w:val="none"/>
          <w:lang w:eastAsia="zh-CN"/>
        </w:rPr>
        <w:t>市场监督管理局（</w:t>
      </w:r>
      <w:r>
        <w:rPr>
          <w:rFonts w:hint="eastAsia"/>
          <w:sz w:val="28"/>
          <w:szCs w:val="28"/>
          <w:highlight w:val="none"/>
        </w:rPr>
        <w:t>知识产权局</w:t>
      </w:r>
      <w:r>
        <w:rPr>
          <w:rFonts w:hint="eastAsia"/>
          <w:sz w:val="28"/>
          <w:szCs w:val="28"/>
          <w:highlight w:val="none"/>
          <w:lang w:eastAsia="zh-CN"/>
        </w:rPr>
        <w:t>）</w:t>
      </w:r>
      <w:r>
        <w:rPr>
          <w:rFonts w:hint="eastAsia"/>
          <w:sz w:val="28"/>
          <w:szCs w:val="28"/>
          <w:highlight w:val="none"/>
        </w:rPr>
        <w:t>、汕头市专利保护协会等有关单位人员共同组成。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rFonts w:hint="eastAsia"/>
          <w:sz w:val="28"/>
          <w:szCs w:val="28"/>
          <w:highlight w:val="none"/>
        </w:rPr>
        <w:t>基金管委会下设汕头市专利保护协会学生创新创业专利资助基金管理办公室（以下简称“基金管理办”）</w:t>
      </w:r>
      <w:r>
        <w:rPr>
          <w:sz w:val="28"/>
          <w:szCs w:val="28"/>
          <w:highlight w:val="none"/>
        </w:rPr>
        <w:t>和汕头市专利保护协会</w:t>
      </w:r>
      <w:r>
        <w:rPr>
          <w:rFonts w:hint="eastAsia"/>
          <w:sz w:val="28"/>
          <w:szCs w:val="28"/>
          <w:highlight w:val="none"/>
        </w:rPr>
        <w:t>学生创新创业</w:t>
      </w:r>
      <w:r>
        <w:rPr>
          <w:sz w:val="28"/>
          <w:szCs w:val="28"/>
          <w:highlight w:val="none"/>
        </w:rPr>
        <w:t>专利资助基金评审委员会</w:t>
      </w:r>
      <w:r>
        <w:rPr>
          <w:rFonts w:hint="eastAsia"/>
          <w:sz w:val="28"/>
          <w:szCs w:val="28"/>
          <w:highlight w:val="none"/>
        </w:rPr>
        <w:t>（以下简称“基金评审委”），接受基金管委会的指导和监督。</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b/>
          <w:sz w:val="28"/>
          <w:szCs w:val="28"/>
          <w:highlight w:val="none"/>
        </w:rPr>
        <w:t>第</w:t>
      </w:r>
      <w:r>
        <w:rPr>
          <w:rFonts w:hint="eastAsia" w:cs="Times New Roman"/>
          <w:b/>
          <w:sz w:val="28"/>
          <w:szCs w:val="28"/>
          <w:highlight w:val="none"/>
          <w:lang w:eastAsia="zh-CN"/>
        </w:rPr>
        <w:t>五</w:t>
      </w:r>
      <w:r>
        <w:rPr>
          <w:rFonts w:hint="eastAsia" w:ascii="Times New Roman" w:hAnsi="Times New Roman" w:eastAsia="宋体" w:cs="Times New Roman"/>
          <w:b/>
          <w:sz w:val="28"/>
          <w:szCs w:val="28"/>
          <w:highlight w:val="none"/>
        </w:rPr>
        <w:t>条</w:t>
      </w:r>
      <w:r>
        <w:rPr>
          <w:rFonts w:hint="eastAsia" w:ascii="Times New Roman" w:hAnsi="Times New Roman" w:eastAsia="宋体" w:cs="Times New Roman"/>
          <w:sz w:val="28"/>
          <w:szCs w:val="28"/>
          <w:highlight w:val="none"/>
        </w:rPr>
        <w:t xml:space="preserve">  基金管理办设在本协会，为基金日常业务管理机构，负责</w:t>
      </w:r>
      <w:r>
        <w:rPr>
          <w:rFonts w:hint="eastAsia" w:ascii="Times New Roman" w:hAnsi="Times New Roman" w:eastAsia="宋体" w:cs="Times New Roman"/>
          <w:b w:val="0"/>
          <w:bCs/>
          <w:sz w:val="28"/>
          <w:szCs w:val="28"/>
          <w:highlight w:val="none"/>
          <w:lang w:eastAsia="zh-CN"/>
        </w:rPr>
        <w:t>组织开展专利资助项目的申请、评审、签订合同、调研、资助以及后续专利转化服务等工作。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eastAsia="宋体"/>
          <w:sz w:val="28"/>
          <w:szCs w:val="28"/>
          <w:highlight w:val="none"/>
          <w:lang w:eastAsia="zh-CN"/>
        </w:rPr>
      </w:pPr>
      <w:r>
        <w:rPr>
          <w:rFonts w:hint="eastAsia" w:ascii="Times New Roman" w:hAnsi="Times New Roman" w:eastAsia="宋体" w:cs="Times New Roman"/>
          <w:b/>
          <w:sz w:val="28"/>
          <w:szCs w:val="28"/>
          <w:highlight w:val="none"/>
        </w:rPr>
        <w:t>第</w:t>
      </w:r>
      <w:r>
        <w:rPr>
          <w:rFonts w:hint="eastAsia" w:cs="Times New Roman"/>
          <w:b/>
          <w:sz w:val="28"/>
          <w:szCs w:val="28"/>
          <w:highlight w:val="none"/>
          <w:lang w:eastAsia="zh-CN"/>
        </w:rPr>
        <w:t>六</w:t>
      </w:r>
      <w:r>
        <w:rPr>
          <w:rFonts w:hint="eastAsia" w:ascii="Times New Roman" w:hAnsi="Times New Roman" w:eastAsia="宋体" w:cs="Times New Roman"/>
          <w:b/>
          <w:sz w:val="28"/>
          <w:szCs w:val="28"/>
          <w:highlight w:val="none"/>
        </w:rPr>
        <w:t>条</w:t>
      </w:r>
      <w:r>
        <w:rPr>
          <w:rFonts w:hint="eastAsia" w:ascii="Times New Roman" w:hAnsi="Times New Roman" w:eastAsia="宋体" w:cs="Times New Roman"/>
          <w:sz w:val="28"/>
          <w:szCs w:val="28"/>
          <w:highlight w:val="none"/>
        </w:rPr>
        <w:t xml:space="preserve">  </w:t>
      </w:r>
      <w:r>
        <w:rPr>
          <w:rFonts w:ascii="Times New Roman" w:hAnsi="Times New Roman" w:eastAsia="宋体" w:cs="Times New Roman"/>
          <w:sz w:val="28"/>
          <w:szCs w:val="28"/>
          <w:highlight w:val="none"/>
        </w:rPr>
        <w:t>基金评审委由汕头市知识产权专家库入库专家、</w:t>
      </w:r>
      <w:r>
        <w:rPr>
          <w:rFonts w:hint="eastAsia" w:ascii="Times New Roman" w:hAnsi="Times New Roman" w:eastAsia="宋体" w:cs="Times New Roman"/>
          <w:sz w:val="28"/>
          <w:szCs w:val="28"/>
          <w:highlight w:val="none"/>
        </w:rPr>
        <w:t>各</w:t>
      </w:r>
      <w:r>
        <w:rPr>
          <w:rFonts w:ascii="Times New Roman" w:hAnsi="Times New Roman" w:eastAsia="宋体" w:cs="Times New Roman"/>
          <w:sz w:val="28"/>
          <w:szCs w:val="28"/>
          <w:highlight w:val="none"/>
        </w:rPr>
        <w:t>行业</w:t>
      </w:r>
      <w:r>
        <w:rPr>
          <w:rFonts w:hint="eastAsia" w:ascii="Times New Roman" w:hAnsi="Times New Roman" w:eastAsia="宋体" w:cs="Times New Roman"/>
          <w:sz w:val="28"/>
          <w:szCs w:val="28"/>
          <w:highlight w:val="none"/>
          <w:lang w:eastAsia="zh-CN"/>
        </w:rPr>
        <w:t>资深</w:t>
      </w:r>
      <w:r>
        <w:rPr>
          <w:rFonts w:ascii="Times New Roman" w:hAnsi="Times New Roman" w:eastAsia="宋体" w:cs="Times New Roman"/>
          <w:sz w:val="28"/>
          <w:szCs w:val="28"/>
          <w:highlight w:val="none"/>
        </w:rPr>
        <w:t>专家、学校</w:t>
      </w:r>
      <w:r>
        <w:rPr>
          <w:rFonts w:hint="eastAsia" w:ascii="Times New Roman" w:hAnsi="Times New Roman" w:eastAsia="宋体" w:cs="Times New Roman"/>
          <w:sz w:val="28"/>
          <w:szCs w:val="28"/>
          <w:highlight w:val="none"/>
          <w:lang w:eastAsia="zh-CN"/>
        </w:rPr>
        <w:t>代表以及</w:t>
      </w:r>
      <w:r>
        <w:rPr>
          <w:rFonts w:ascii="Times New Roman" w:hAnsi="Times New Roman" w:eastAsia="宋体" w:cs="Times New Roman"/>
          <w:sz w:val="28"/>
          <w:szCs w:val="28"/>
          <w:highlight w:val="none"/>
        </w:rPr>
        <w:t>知识产权服务</w:t>
      </w:r>
      <w:r>
        <w:rPr>
          <w:rFonts w:hint="eastAsia" w:ascii="Times New Roman" w:hAnsi="Times New Roman" w:eastAsia="宋体" w:cs="Times New Roman"/>
          <w:sz w:val="28"/>
          <w:szCs w:val="28"/>
          <w:highlight w:val="none"/>
        </w:rPr>
        <w:t>机构</w:t>
      </w:r>
      <w:r>
        <w:rPr>
          <w:rFonts w:ascii="Times New Roman" w:hAnsi="Times New Roman" w:eastAsia="宋体" w:cs="Times New Roman"/>
          <w:sz w:val="28"/>
          <w:szCs w:val="28"/>
          <w:highlight w:val="none"/>
        </w:rPr>
        <w:t>专业人士等组成，负责</w:t>
      </w:r>
      <w:r>
        <w:rPr>
          <w:rFonts w:hint="eastAsia" w:ascii="Times New Roman" w:hAnsi="Times New Roman" w:eastAsia="宋体" w:cs="Times New Roman"/>
          <w:sz w:val="28"/>
          <w:szCs w:val="28"/>
          <w:highlight w:val="none"/>
        </w:rPr>
        <w:t>相关</w:t>
      </w:r>
      <w:r>
        <w:rPr>
          <w:rFonts w:ascii="Times New Roman" w:hAnsi="Times New Roman" w:eastAsia="宋体" w:cs="Times New Roman"/>
          <w:sz w:val="28"/>
          <w:szCs w:val="28"/>
          <w:highlight w:val="none"/>
        </w:rPr>
        <w:t>专利</w:t>
      </w:r>
      <w:r>
        <w:rPr>
          <w:rFonts w:hint="eastAsia" w:ascii="Times New Roman" w:hAnsi="Times New Roman" w:eastAsia="宋体" w:cs="Times New Roman"/>
          <w:sz w:val="28"/>
          <w:szCs w:val="28"/>
          <w:highlight w:val="none"/>
        </w:rPr>
        <w:t>申请资助专利</w:t>
      </w:r>
      <w:r>
        <w:rPr>
          <w:rFonts w:ascii="Times New Roman" w:hAnsi="Times New Roman" w:eastAsia="宋体" w:cs="Times New Roman"/>
          <w:sz w:val="28"/>
          <w:szCs w:val="28"/>
          <w:highlight w:val="none"/>
        </w:rPr>
        <w:t>项目的</w:t>
      </w:r>
      <w:r>
        <w:rPr>
          <w:rFonts w:hint="eastAsia" w:ascii="Times New Roman" w:hAnsi="Times New Roman" w:eastAsia="宋体" w:cs="Times New Roman"/>
          <w:sz w:val="28"/>
          <w:szCs w:val="28"/>
          <w:highlight w:val="none"/>
        </w:rPr>
        <w:t>评审与</w:t>
      </w:r>
      <w:r>
        <w:rPr>
          <w:rFonts w:ascii="Times New Roman" w:hAnsi="Times New Roman" w:eastAsia="宋体" w:cs="Times New Roman"/>
          <w:sz w:val="28"/>
          <w:szCs w:val="28"/>
          <w:highlight w:val="none"/>
        </w:rPr>
        <w:t>遴选。</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eastAsia" w:eastAsia="宋体"/>
          <w:b/>
          <w:sz w:val="32"/>
          <w:szCs w:val="32"/>
          <w:highlight w:val="none"/>
          <w:lang w:eastAsia="zh-CN"/>
        </w:rPr>
      </w:pPr>
      <w:r>
        <w:rPr>
          <w:rFonts w:hint="eastAsia"/>
          <w:b/>
          <w:sz w:val="32"/>
          <w:szCs w:val="32"/>
          <w:highlight w:val="none"/>
        </w:rPr>
        <w:t xml:space="preserve">第三章  </w:t>
      </w:r>
      <w:r>
        <w:rPr>
          <w:rFonts w:hint="eastAsia"/>
          <w:b/>
          <w:sz w:val="32"/>
          <w:szCs w:val="32"/>
          <w:highlight w:val="none"/>
          <w:lang w:eastAsia="zh-CN"/>
        </w:rPr>
        <w:t>基金资助对象、类型与标准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eastAsia="宋体"/>
          <w:sz w:val="28"/>
          <w:szCs w:val="28"/>
          <w:highlight w:val="none"/>
          <w:u w:val="none"/>
          <w:lang w:eastAsia="zh-CN"/>
        </w:rPr>
      </w:pPr>
      <w:r>
        <w:rPr>
          <w:rFonts w:hint="eastAsia"/>
          <w:b/>
          <w:sz w:val="28"/>
          <w:szCs w:val="28"/>
          <w:highlight w:val="none"/>
          <w:u w:val="none"/>
        </w:rPr>
        <w:t>第</w:t>
      </w:r>
      <w:r>
        <w:rPr>
          <w:rFonts w:hint="eastAsia"/>
          <w:b/>
          <w:sz w:val="28"/>
          <w:szCs w:val="28"/>
          <w:highlight w:val="none"/>
          <w:u w:val="none"/>
          <w:lang w:eastAsia="zh-CN"/>
        </w:rPr>
        <w:t>七</w:t>
      </w:r>
      <w:r>
        <w:rPr>
          <w:rFonts w:hint="eastAsia"/>
          <w:b/>
          <w:sz w:val="28"/>
          <w:szCs w:val="28"/>
          <w:highlight w:val="none"/>
          <w:u w:val="none"/>
        </w:rPr>
        <w:t>条</w:t>
      </w:r>
      <w:r>
        <w:rPr>
          <w:rFonts w:hint="eastAsia"/>
          <w:sz w:val="28"/>
          <w:szCs w:val="28"/>
          <w:highlight w:val="none"/>
          <w:u w:val="none"/>
        </w:rPr>
        <w:t xml:space="preserve">  本</w:t>
      </w:r>
      <w:r>
        <w:rPr>
          <w:sz w:val="28"/>
          <w:szCs w:val="28"/>
          <w:highlight w:val="none"/>
          <w:u w:val="none"/>
        </w:rPr>
        <w:t>基金的资助对象为</w:t>
      </w:r>
      <w:r>
        <w:rPr>
          <w:rFonts w:hint="eastAsia"/>
          <w:sz w:val="28"/>
          <w:szCs w:val="28"/>
          <w:highlight w:val="none"/>
          <w:u w:val="none"/>
          <w:lang w:eastAsia="zh-CN"/>
        </w:rPr>
        <w:t>已</w:t>
      </w:r>
      <w:r>
        <w:rPr>
          <w:sz w:val="28"/>
          <w:szCs w:val="28"/>
          <w:highlight w:val="none"/>
          <w:u w:val="none"/>
        </w:rPr>
        <w:t>与</w:t>
      </w:r>
      <w:r>
        <w:rPr>
          <w:rFonts w:hint="eastAsia"/>
          <w:sz w:val="28"/>
          <w:szCs w:val="28"/>
          <w:highlight w:val="none"/>
          <w:u w:val="none"/>
        </w:rPr>
        <w:t>本协会</w:t>
      </w:r>
      <w:r>
        <w:rPr>
          <w:sz w:val="28"/>
          <w:szCs w:val="28"/>
          <w:highlight w:val="none"/>
          <w:u w:val="none"/>
        </w:rPr>
        <w:t>签订</w:t>
      </w:r>
      <w:r>
        <w:rPr>
          <w:rFonts w:hint="eastAsia"/>
          <w:sz w:val="28"/>
          <w:szCs w:val="28"/>
          <w:highlight w:val="none"/>
          <w:u w:val="none"/>
          <w:lang w:eastAsia="zh-CN"/>
        </w:rPr>
        <w:t>《学生专利资助项目合作框架协议书》</w:t>
      </w:r>
      <w:r>
        <w:rPr>
          <w:sz w:val="28"/>
          <w:szCs w:val="28"/>
          <w:highlight w:val="none"/>
          <w:u w:val="none"/>
        </w:rPr>
        <w:t>的汕头市范围内</w:t>
      </w:r>
      <w:r>
        <w:rPr>
          <w:rFonts w:hint="eastAsia"/>
          <w:sz w:val="28"/>
          <w:szCs w:val="28"/>
          <w:highlight w:val="none"/>
          <w:u w:val="none"/>
          <w:lang w:eastAsia="zh-CN"/>
        </w:rPr>
        <w:t>各教育阶段学校的在校学生，</w:t>
      </w:r>
      <w:r>
        <w:rPr>
          <w:rFonts w:hint="eastAsia"/>
          <w:sz w:val="28"/>
          <w:szCs w:val="28"/>
          <w:highlight w:val="none"/>
          <w:u w:val="none"/>
        </w:rPr>
        <w:t>包括</w:t>
      </w:r>
      <w:r>
        <w:rPr>
          <w:rFonts w:hint="eastAsia"/>
          <w:sz w:val="28"/>
          <w:szCs w:val="28"/>
          <w:highlight w:val="none"/>
          <w:u w:val="none"/>
          <w:lang w:eastAsia="zh-CN"/>
        </w:rPr>
        <w:t>大、中、小学生及中小学生的指导老师。</w:t>
      </w:r>
      <w:r>
        <w:rPr>
          <w:rFonts w:hint="eastAsia" w:eastAsia="宋体"/>
          <w:sz w:val="28"/>
          <w:szCs w:val="28"/>
          <w:highlight w:val="none"/>
          <w:u w:val="none"/>
          <w:lang w:eastAsia="zh-CN"/>
        </w:rPr>
        <w:t>其中，大学生是指高等院校在读的大专生、本科生、硕士研究生和博士研究生；中学生是指中等学校（含初等中学、高等中学、中等职业技术学校、技工学校）在读的初中生、高中生、中专生和技工学生。</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宋体" w:cs="Times New Roman"/>
          <w:sz w:val="28"/>
          <w:szCs w:val="28"/>
          <w:highlight w:val="none"/>
          <w:u w:val="none"/>
          <w:lang w:val="en-US" w:eastAsia="zh-CN"/>
        </w:rPr>
      </w:pPr>
      <w:r>
        <w:rPr>
          <w:rFonts w:hint="eastAsia"/>
          <w:b/>
          <w:bCs/>
          <w:sz w:val="28"/>
          <w:szCs w:val="28"/>
          <w:highlight w:val="none"/>
          <w:u w:val="none"/>
          <w:lang w:eastAsia="zh-CN"/>
        </w:rPr>
        <w:t>第八条</w:t>
      </w:r>
      <w:r>
        <w:rPr>
          <w:rFonts w:hint="eastAsia"/>
          <w:sz w:val="28"/>
          <w:szCs w:val="28"/>
          <w:highlight w:val="none"/>
          <w:u w:val="none"/>
          <w:lang w:val="en-US" w:eastAsia="zh-CN"/>
        </w:rPr>
        <w:t xml:space="preserve"> </w:t>
      </w:r>
      <w:r>
        <w:rPr>
          <w:rFonts w:hint="eastAsia" w:ascii="Times New Roman" w:hAnsi="Times New Roman" w:eastAsia="宋体" w:cs="Times New Roman"/>
          <w:sz w:val="28"/>
          <w:szCs w:val="28"/>
          <w:highlight w:val="none"/>
          <w:u w:val="none"/>
          <w:lang w:val="en-US" w:eastAsia="zh-CN"/>
        </w:rPr>
        <w:t>本基金的受益人为前一条款所述的我市大、中、小学在校学生</w:t>
      </w:r>
      <w:r>
        <w:rPr>
          <w:rFonts w:hint="eastAsia" w:cs="Times New Roman"/>
          <w:sz w:val="28"/>
          <w:szCs w:val="28"/>
          <w:highlight w:val="none"/>
          <w:u w:val="none"/>
          <w:lang w:val="en-US" w:eastAsia="zh-CN"/>
        </w:rPr>
        <w:t>及中小学生的指导老师，</w:t>
      </w:r>
      <w:r>
        <w:rPr>
          <w:rFonts w:hint="eastAsia" w:ascii="Times New Roman" w:hAnsi="Times New Roman" w:eastAsia="宋体" w:cs="Times New Roman"/>
          <w:sz w:val="28"/>
          <w:szCs w:val="28"/>
          <w:highlight w:val="none"/>
          <w:u w:val="none"/>
          <w:lang w:val="en-US" w:eastAsia="zh-CN"/>
        </w:rPr>
        <w:t>且符合以下条件之一者：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val="en-US" w:eastAsia="zh-CN"/>
        </w:rPr>
      </w:pPr>
      <w:r>
        <w:rPr>
          <w:rFonts w:hint="eastAsia" w:ascii="Times New Roman" w:hAnsi="Times New Roman" w:eastAsia="宋体" w:cs="Times New Roman"/>
          <w:sz w:val="28"/>
          <w:szCs w:val="28"/>
          <w:highlight w:val="none"/>
          <w:u w:val="none"/>
          <w:lang w:val="en-US" w:eastAsia="zh-CN"/>
        </w:rPr>
        <w:t>（一）申请专利申请（授权）项目</w:t>
      </w:r>
      <w:r>
        <w:rPr>
          <w:rFonts w:hint="eastAsia" w:cs="Times New Roman"/>
          <w:sz w:val="28"/>
          <w:szCs w:val="28"/>
          <w:highlight w:val="none"/>
          <w:u w:val="none"/>
          <w:lang w:val="en-US" w:eastAsia="zh-CN"/>
        </w:rPr>
        <w:t>资助</w:t>
      </w:r>
      <w:r>
        <w:rPr>
          <w:rFonts w:hint="eastAsia" w:ascii="Times New Roman" w:hAnsi="Times New Roman" w:eastAsia="宋体" w:cs="Times New Roman"/>
          <w:sz w:val="28"/>
          <w:szCs w:val="28"/>
          <w:highlight w:val="none"/>
          <w:u w:val="none"/>
          <w:lang w:val="en-US" w:eastAsia="zh-CN"/>
        </w:rPr>
        <w:t>的，应为专利第一发明人（或设计人）。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val="en-US" w:eastAsia="zh-CN"/>
        </w:rPr>
      </w:pPr>
      <w:r>
        <w:rPr>
          <w:rFonts w:hint="eastAsia" w:ascii="Times New Roman" w:hAnsi="Times New Roman" w:eastAsia="宋体" w:cs="Times New Roman"/>
          <w:sz w:val="28"/>
          <w:szCs w:val="28"/>
          <w:highlight w:val="none"/>
          <w:u w:val="none"/>
          <w:lang w:val="en-US" w:eastAsia="zh-CN"/>
        </w:rPr>
        <w:t>（二）申请专利实施创业项目</w:t>
      </w:r>
      <w:r>
        <w:rPr>
          <w:rFonts w:hint="eastAsia" w:cs="Times New Roman"/>
          <w:sz w:val="28"/>
          <w:szCs w:val="28"/>
          <w:highlight w:val="none"/>
          <w:u w:val="none"/>
          <w:lang w:val="en-US" w:eastAsia="zh-CN"/>
        </w:rPr>
        <w:t>资助</w:t>
      </w:r>
      <w:r>
        <w:rPr>
          <w:rFonts w:hint="eastAsia" w:ascii="Times New Roman" w:hAnsi="Times New Roman" w:eastAsia="宋体" w:cs="Times New Roman"/>
          <w:sz w:val="28"/>
          <w:szCs w:val="28"/>
          <w:highlight w:val="none"/>
          <w:u w:val="none"/>
          <w:lang w:val="en-US" w:eastAsia="zh-CN"/>
        </w:rPr>
        <w:t>的，应为大学生创业团队、初创企业的主要创始人、法定代表人、经营管理者，或核心技术、项目牵头人。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val="en-US" w:eastAsia="zh-CN"/>
        </w:rPr>
      </w:pPr>
      <w:r>
        <w:rPr>
          <w:rFonts w:hint="eastAsia" w:ascii="Times New Roman" w:hAnsi="Times New Roman" w:eastAsia="宋体" w:cs="Times New Roman"/>
          <w:sz w:val="28"/>
          <w:szCs w:val="28"/>
          <w:highlight w:val="none"/>
          <w:u w:val="none"/>
          <w:lang w:val="en-US" w:eastAsia="zh-CN"/>
        </w:rPr>
        <w:t>（三）申请青少年科技创新优秀作品奖励的，应为</w:t>
      </w:r>
      <w:r>
        <w:rPr>
          <w:rFonts w:hint="eastAsia" w:cs="Times New Roman"/>
          <w:sz w:val="28"/>
          <w:szCs w:val="28"/>
          <w:highlight w:val="none"/>
          <w:u w:val="none"/>
          <w:lang w:val="en-US" w:eastAsia="zh-CN"/>
        </w:rPr>
        <w:t>创新项目的</w:t>
      </w:r>
      <w:r>
        <w:rPr>
          <w:rFonts w:hint="eastAsia" w:ascii="Times New Roman" w:hAnsi="Times New Roman" w:eastAsia="宋体" w:cs="Times New Roman"/>
          <w:sz w:val="28"/>
          <w:szCs w:val="28"/>
          <w:highlight w:val="none"/>
          <w:u w:val="none"/>
          <w:lang w:val="en-US" w:eastAsia="zh-CN"/>
        </w:rPr>
        <w:t>主要发明创造人、设计人或获奖人。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val="en-US" w:eastAsia="zh-CN"/>
        </w:rPr>
      </w:pPr>
      <w:r>
        <w:rPr>
          <w:rFonts w:hint="eastAsia" w:ascii="Times New Roman" w:hAnsi="Times New Roman" w:eastAsia="宋体" w:cs="Times New Roman"/>
          <w:sz w:val="28"/>
          <w:szCs w:val="28"/>
          <w:highlight w:val="none"/>
          <w:u w:val="none"/>
          <w:lang w:val="en-US" w:eastAsia="zh-CN"/>
        </w:rPr>
        <w:t>（四）本基金鼓励和支持的中小学生的指导老师，应为申报青少年科技创新优秀作品奖励项目的指导老师</w:t>
      </w:r>
      <w:r>
        <w:rPr>
          <w:rFonts w:hint="eastAsia" w:cs="Times New Roman"/>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rPr>
      </w:pPr>
      <w:r>
        <w:rPr>
          <w:rFonts w:hint="eastAsia" w:ascii="Times New Roman" w:hAnsi="Times New Roman" w:eastAsia="宋体" w:cs="Times New Roman"/>
          <w:b/>
          <w:bCs/>
          <w:sz w:val="28"/>
          <w:szCs w:val="28"/>
          <w:highlight w:val="none"/>
          <w:u w:val="none"/>
          <w:lang w:eastAsia="zh-CN"/>
        </w:rPr>
        <w:t>第</w:t>
      </w:r>
      <w:r>
        <w:rPr>
          <w:rFonts w:hint="eastAsia" w:cs="Times New Roman"/>
          <w:b/>
          <w:bCs/>
          <w:sz w:val="28"/>
          <w:szCs w:val="28"/>
          <w:highlight w:val="none"/>
          <w:u w:val="none"/>
          <w:lang w:eastAsia="zh-CN"/>
        </w:rPr>
        <w:t>九</w:t>
      </w:r>
      <w:r>
        <w:rPr>
          <w:rFonts w:hint="eastAsia" w:ascii="Times New Roman" w:hAnsi="Times New Roman" w:eastAsia="宋体" w:cs="Times New Roman"/>
          <w:b/>
          <w:bCs/>
          <w:sz w:val="28"/>
          <w:szCs w:val="28"/>
          <w:highlight w:val="none"/>
          <w:u w:val="none"/>
          <w:lang w:eastAsia="zh-CN"/>
        </w:rPr>
        <w:t>条</w:t>
      </w:r>
      <w:r>
        <w:rPr>
          <w:rFonts w:hint="eastAsia" w:ascii="Times New Roman" w:hAnsi="Times New Roman" w:eastAsia="宋体" w:cs="Times New Roman"/>
          <w:sz w:val="28"/>
          <w:szCs w:val="28"/>
          <w:highlight w:val="none"/>
          <w:u w:val="none"/>
          <w:lang w:eastAsia="zh-CN"/>
        </w:rPr>
        <w:t xml:space="preserve">  本基金的资助类型分为“专利申请（授权）项目资助”、“专利实施创业项目资助”和“青少年科技创新优秀作品奖励”三类。具体资助范围及标准如下：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val="en-US" w:eastAsia="zh-CN"/>
        </w:rPr>
      </w:pPr>
      <w:r>
        <w:rPr>
          <w:rFonts w:hint="eastAsia" w:ascii="Times New Roman" w:hAnsi="Times New Roman" w:eastAsia="宋体" w:cs="Times New Roman"/>
          <w:sz w:val="28"/>
          <w:szCs w:val="28"/>
          <w:highlight w:val="none"/>
          <w:u w:val="none"/>
          <w:lang w:val="en-US" w:eastAsia="zh-CN"/>
        </w:rPr>
        <w:t>（一）专利申请（授权）项目资助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eastAsia="zh-CN"/>
        </w:rPr>
      </w:pPr>
      <w:r>
        <w:rPr>
          <w:rFonts w:hint="eastAsia" w:ascii="Times New Roman" w:hAnsi="Times New Roman" w:eastAsia="宋体" w:cs="Times New Roman"/>
          <w:sz w:val="28"/>
          <w:szCs w:val="28"/>
          <w:highlight w:val="none"/>
          <w:u w:val="none"/>
          <w:lang w:val="en-US" w:eastAsia="zh-CN"/>
        </w:rPr>
        <w:t>1、已获得受理的中国发明专利申请，未获得地方政府部门所提供的官方费用资助的，资助其办理减缓后的官方费用和前三年年费；已获得地方政府部门官费资助的，资助其在申请过程中发生的代理费用。其中，发明专利受理申请阶段的资助金额最高不超过3,000元，发明专利实质审查阶段的资助金额最高不超过4,000元，授权发明专利的资助金额最高不超过5,000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rFonts w:hint="eastAsia" w:ascii="Times New Roman" w:hAnsi="Times New Roman" w:eastAsia="宋体" w:cs="Times New Roman"/>
          <w:sz w:val="28"/>
          <w:szCs w:val="28"/>
          <w:highlight w:val="none"/>
          <w:u w:val="none"/>
          <w:lang w:val="en-US" w:eastAsia="zh-CN"/>
        </w:rPr>
        <w:t>2、已获得受理的中国实用新型专利和工业独立产品外观设计专利，未获得地方政府部门所提供的官方费用资助的，资助其办理减缓后的官方费用和前三年年费；已获得地方政府部门官费资助的，资助其在申请过程中发生的代理费用。其中，实用新型专利和外观设计专利申请阶段的资助金额最高不超过2,000元，授权实用新型专利和外观设计专利的资助金额最高不超过3,000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eastAsia="zh-CN"/>
        </w:rPr>
      </w:pPr>
      <w:r>
        <w:rPr>
          <w:rFonts w:hint="eastAsia" w:ascii="Times New Roman" w:hAnsi="Times New Roman" w:eastAsia="宋体" w:cs="Times New Roman"/>
          <w:sz w:val="28"/>
          <w:szCs w:val="28"/>
          <w:highlight w:val="none"/>
          <w:u w:val="none"/>
          <w:lang w:eastAsia="zh-CN"/>
        </w:rPr>
        <w:t>3、已获得受理且有国家知识产权局出具的检索报告的PCT国际专利申请，资助其在申请过程中的官方费用，最高不超过3,000元。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sz w:val="28"/>
          <w:szCs w:val="28"/>
          <w:highlight w:val="none"/>
          <w:u w:val="none"/>
          <w:lang w:eastAsia="zh-CN"/>
        </w:rPr>
      </w:pPr>
      <w:r>
        <w:rPr>
          <w:rFonts w:hint="eastAsia" w:ascii="Times New Roman" w:hAnsi="Times New Roman" w:eastAsia="宋体" w:cs="Times New Roman"/>
          <w:sz w:val="28"/>
          <w:szCs w:val="28"/>
          <w:highlight w:val="none"/>
          <w:u w:val="none"/>
          <w:lang w:eastAsia="zh-CN"/>
        </w:rPr>
        <w:t>符合条件的申请人应在相关专利自获得受理或授权之日起1年内提出项目资助申请，逾期不予受理。同一申请人提出多项申请的，给予资助累计不超过2项。对于同一个专利项目，只给予申请阶段或授权阶段的资助。对相近似的发明专利、实用新型专利或外观设计专利，只对其中一种类型的专利进行资助。学生可自主选择合适的专利状态、专利类型提出项目资助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rFonts w:hint="eastAsia"/>
          <w:sz w:val="28"/>
          <w:szCs w:val="28"/>
          <w:highlight w:val="none"/>
        </w:rPr>
        <w:t>（二）专利实施创业项目资助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lang w:eastAsia="zh-CN"/>
        </w:rPr>
      </w:pPr>
      <w:r>
        <w:rPr>
          <w:rFonts w:hint="eastAsia"/>
          <w:sz w:val="28"/>
          <w:szCs w:val="28"/>
          <w:highlight w:val="none"/>
          <w:lang w:eastAsia="zh-CN"/>
        </w:rPr>
        <w:t>本办法所指专利实施创业项目，是指高等院校大学生或中等职业学校学生通过专利技术实施成果转化，实现专利商业化的创业活动。专利实施创业项目资助按专利类型分为“发明专利实施创业项目资助”和“实用新型专利实施创业项目资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lang w:eastAsia="zh-CN"/>
        </w:rPr>
      </w:pPr>
      <w:r>
        <w:rPr>
          <w:rFonts w:hint="eastAsia"/>
          <w:sz w:val="28"/>
          <w:szCs w:val="28"/>
          <w:highlight w:val="none"/>
          <w:lang w:eastAsia="zh-CN"/>
        </w:rPr>
        <w:t>申请该项目的发明专利或实用新型专利权属法律状态明晰，应为申请人拥有的经国内外知识产权行政部门授权且在有效期内的专利。专利有多个权属人时，只能由一个权属人在申请时使用，并需经其他权属人同意。申请该项目的大学生创业团队、初创企业应在所在学校创新创业管理部门登记备案或入驻创业孵化基地，且创业计划科学合理、实施内容明确、预期目标具体，项目的实施方案具有可操作性和良好的市场前景，预期能产生较高的经济效益和社会效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u w:val="wave"/>
          <w:lang w:eastAsia="zh-CN"/>
        </w:rPr>
      </w:pPr>
      <w:r>
        <w:rPr>
          <w:rFonts w:hint="eastAsia"/>
          <w:sz w:val="28"/>
          <w:szCs w:val="28"/>
          <w:highlight w:val="none"/>
          <w:lang w:eastAsia="zh-CN"/>
        </w:rPr>
        <w:t>对于专利实施创业项目所涉最高专利类型为授权发明专利的，最高资助金额不超过10,000元；所涉最高专利类型为授权实用新型专利的，最高资助金额不超过8,000元。</w:t>
      </w:r>
      <w:r>
        <w:rPr>
          <w:rFonts w:hint="eastAsia"/>
          <w:sz w:val="28"/>
          <w:szCs w:val="28"/>
          <w:highlight w:val="none"/>
          <w:u w:val="none"/>
          <w:lang w:eastAsia="zh-CN"/>
        </w:rPr>
        <w:t>同一申请人提出多项专利实施创业项目资助申请的，给予资助累计不超过2项。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lang w:eastAsia="zh-CN"/>
        </w:rPr>
      </w:pPr>
      <w:r>
        <w:rPr>
          <w:rFonts w:hint="eastAsia"/>
          <w:sz w:val="28"/>
          <w:szCs w:val="28"/>
          <w:highlight w:val="none"/>
          <w:lang w:eastAsia="zh-CN"/>
        </w:rPr>
        <w:t>（三）青少年科技创新优秀作品奖励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lang w:eastAsia="zh-CN"/>
        </w:rPr>
      </w:pPr>
      <w:r>
        <w:rPr>
          <w:rFonts w:hint="eastAsia"/>
          <w:sz w:val="28"/>
          <w:szCs w:val="28"/>
          <w:highlight w:val="none"/>
          <w:lang w:eastAsia="zh-CN"/>
        </w:rPr>
        <w:t>本办法所指科技创新优秀作品，是指经由区级及区级以上部门评选，获得青少年科技创新项目奖项的优秀作品。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highlight w:val="none"/>
          <w:lang w:val="en-US" w:eastAsia="zh-CN"/>
        </w:rPr>
      </w:pPr>
      <w:r>
        <w:rPr>
          <w:rFonts w:hint="eastAsia"/>
          <w:sz w:val="28"/>
          <w:szCs w:val="28"/>
          <w:highlight w:val="none"/>
          <w:lang w:eastAsia="zh-CN"/>
        </w:rPr>
        <w:t>青少年科技创新优秀作品奖励的实施办法如下：申请人或其作品获得区级奖项，给予奖励金额最高不超过</w:t>
      </w:r>
      <w:r>
        <w:rPr>
          <w:rFonts w:hint="eastAsia"/>
          <w:sz w:val="28"/>
          <w:szCs w:val="28"/>
          <w:highlight w:val="none"/>
          <w:lang w:val="en-US" w:eastAsia="zh-CN"/>
        </w:rPr>
        <w:t>500元；获得市级奖项，给予奖励金额最高不超过1,000元，获得省级及省级以上奖项，给予奖励金额最高不超过2,000元。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符合条件的申请人应在相关科技创新项目自获区级及区级以上奖项之日（以项目收到最高等级获奖通知的日期为准）起1年内提出项目奖励申请，同一项目获得多个奖项的，按最高获奖等级给予一次奖励。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对于青少年科技创新项目，同一申请人可提出多个项目的资助申请，给予资助项目数量不设限，同一项目可同时申报专利申请（授权）项目资助、青少年科技创新优秀作品奖励。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highlight w:val="none"/>
          <w:lang w:val="en-US" w:eastAsia="zh-CN"/>
        </w:rPr>
      </w:pPr>
      <w:r>
        <w:rPr>
          <w:rFonts w:hint="default"/>
          <w:sz w:val="28"/>
          <w:szCs w:val="28"/>
          <w:highlight w:val="none"/>
          <w:lang w:val="en-US" w:eastAsia="zh-CN"/>
        </w:rPr>
        <w:t>对于中、小学生</w:t>
      </w:r>
      <w:r>
        <w:rPr>
          <w:rFonts w:hint="eastAsia"/>
          <w:sz w:val="28"/>
          <w:szCs w:val="28"/>
          <w:highlight w:val="none"/>
          <w:lang w:val="en-US" w:eastAsia="zh-CN"/>
        </w:rPr>
        <w:t>申报资助项目</w:t>
      </w:r>
      <w:r>
        <w:rPr>
          <w:rFonts w:hint="default"/>
          <w:sz w:val="28"/>
          <w:szCs w:val="28"/>
          <w:highlight w:val="none"/>
          <w:lang w:val="en-US" w:eastAsia="zh-CN"/>
        </w:rPr>
        <w:t>的指导老师，本基金视情况适当给予一定金额的奖励。</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eastAsia"/>
          <w:b/>
          <w:sz w:val="32"/>
          <w:szCs w:val="32"/>
          <w:highlight w:val="none"/>
        </w:rPr>
      </w:pPr>
      <w:r>
        <w:rPr>
          <w:rFonts w:hint="eastAsia"/>
          <w:b/>
          <w:sz w:val="32"/>
          <w:szCs w:val="32"/>
          <w:highlight w:val="none"/>
        </w:rPr>
        <w:t xml:space="preserve">第四章  </w:t>
      </w:r>
      <w:r>
        <w:rPr>
          <w:rFonts w:hint="eastAsia"/>
          <w:b/>
          <w:sz w:val="32"/>
          <w:szCs w:val="32"/>
          <w:highlight w:val="none"/>
          <w:lang w:eastAsia="zh-CN"/>
        </w:rPr>
        <w:t>基金</w:t>
      </w:r>
      <w:r>
        <w:rPr>
          <w:rFonts w:hint="eastAsia"/>
          <w:b/>
          <w:sz w:val="32"/>
          <w:szCs w:val="32"/>
          <w:highlight w:val="none"/>
        </w:rPr>
        <w:t>申请</w:t>
      </w:r>
      <w:r>
        <w:rPr>
          <w:rFonts w:hint="eastAsia"/>
          <w:b/>
          <w:sz w:val="32"/>
          <w:szCs w:val="32"/>
          <w:highlight w:val="none"/>
          <w:lang w:eastAsia="zh-CN"/>
        </w:rPr>
        <w:t>、</w:t>
      </w:r>
      <w:r>
        <w:rPr>
          <w:rFonts w:hint="eastAsia"/>
          <w:b/>
          <w:sz w:val="32"/>
          <w:szCs w:val="32"/>
          <w:highlight w:val="none"/>
        </w:rPr>
        <w:t>评审与资金使用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rPr>
      </w:pPr>
      <w:r>
        <w:rPr>
          <w:rFonts w:hint="eastAsia"/>
          <w:b/>
          <w:sz w:val="28"/>
          <w:szCs w:val="28"/>
          <w:highlight w:val="none"/>
        </w:rPr>
        <w:t>第十条</w:t>
      </w:r>
      <w:r>
        <w:rPr>
          <w:rFonts w:hint="eastAsia"/>
          <w:sz w:val="28"/>
          <w:szCs w:val="28"/>
          <w:highlight w:val="none"/>
        </w:rPr>
        <w:t xml:space="preserve">  本协会</w:t>
      </w:r>
      <w:r>
        <w:rPr>
          <w:sz w:val="28"/>
          <w:szCs w:val="28"/>
          <w:highlight w:val="none"/>
        </w:rPr>
        <w:t>作为</w:t>
      </w:r>
      <w:r>
        <w:rPr>
          <w:rFonts w:hint="eastAsia"/>
          <w:sz w:val="28"/>
          <w:szCs w:val="28"/>
          <w:highlight w:val="none"/>
        </w:rPr>
        <w:t>本</w:t>
      </w:r>
      <w:r>
        <w:rPr>
          <w:sz w:val="28"/>
          <w:szCs w:val="28"/>
          <w:highlight w:val="none"/>
        </w:rPr>
        <w:t>基金的管理单位</w:t>
      </w:r>
      <w:r>
        <w:rPr>
          <w:rFonts w:hint="eastAsia"/>
          <w:sz w:val="28"/>
          <w:szCs w:val="28"/>
          <w:highlight w:val="none"/>
        </w:rPr>
        <w:t>，</w:t>
      </w:r>
      <w:r>
        <w:rPr>
          <w:sz w:val="28"/>
          <w:szCs w:val="28"/>
          <w:highlight w:val="none"/>
        </w:rPr>
        <w:t>就在校学生专利</w:t>
      </w:r>
      <w:r>
        <w:rPr>
          <w:rFonts w:hint="eastAsia"/>
          <w:sz w:val="28"/>
          <w:szCs w:val="28"/>
          <w:highlight w:val="none"/>
        </w:rPr>
        <w:t>申请或授权项目</w:t>
      </w:r>
      <w:r>
        <w:rPr>
          <w:sz w:val="28"/>
          <w:szCs w:val="28"/>
          <w:highlight w:val="none"/>
        </w:rPr>
        <w:t>资助</w:t>
      </w:r>
      <w:r>
        <w:rPr>
          <w:rFonts w:hint="eastAsia"/>
          <w:sz w:val="28"/>
          <w:szCs w:val="28"/>
          <w:highlight w:val="none"/>
          <w:lang w:eastAsia="zh-CN"/>
        </w:rPr>
        <w:t>及青少年科技创新优秀作品奖励</w:t>
      </w:r>
      <w:r>
        <w:rPr>
          <w:rFonts w:hint="eastAsia"/>
          <w:sz w:val="28"/>
          <w:szCs w:val="28"/>
          <w:highlight w:val="none"/>
        </w:rPr>
        <w:t>事宜</w:t>
      </w:r>
      <w:r>
        <w:rPr>
          <w:sz w:val="28"/>
          <w:szCs w:val="28"/>
          <w:highlight w:val="none"/>
        </w:rPr>
        <w:t>与</w:t>
      </w:r>
      <w:r>
        <w:rPr>
          <w:rFonts w:hint="eastAsia"/>
          <w:sz w:val="28"/>
          <w:szCs w:val="28"/>
          <w:highlight w:val="none"/>
        </w:rPr>
        <w:t>有关</w:t>
      </w:r>
      <w:r>
        <w:rPr>
          <w:sz w:val="28"/>
          <w:szCs w:val="28"/>
          <w:highlight w:val="none"/>
        </w:rPr>
        <w:t>学校签订合作框架协议，定期受理</w:t>
      </w:r>
      <w:r>
        <w:rPr>
          <w:rFonts w:hint="eastAsia"/>
          <w:sz w:val="28"/>
          <w:szCs w:val="28"/>
          <w:highlight w:val="none"/>
        </w:rPr>
        <w:t>协议缔结方</w:t>
      </w:r>
      <w:r>
        <w:rPr>
          <w:sz w:val="28"/>
          <w:szCs w:val="28"/>
          <w:highlight w:val="none"/>
        </w:rPr>
        <w:t>学校</w:t>
      </w:r>
      <w:r>
        <w:rPr>
          <w:rFonts w:hint="eastAsia"/>
          <w:sz w:val="28"/>
          <w:szCs w:val="28"/>
          <w:highlight w:val="none"/>
        </w:rPr>
        <w:t>在校学生提交的</w:t>
      </w:r>
      <w:r>
        <w:rPr>
          <w:sz w:val="28"/>
          <w:szCs w:val="28"/>
          <w:highlight w:val="none"/>
        </w:rPr>
        <w:t>资助申请。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rPr>
      </w:pPr>
      <w:r>
        <w:rPr>
          <w:rFonts w:hint="eastAsia"/>
          <w:b/>
          <w:sz w:val="28"/>
          <w:szCs w:val="28"/>
          <w:highlight w:val="none"/>
        </w:rPr>
        <w:t>第十</w:t>
      </w:r>
      <w:r>
        <w:rPr>
          <w:rFonts w:hint="eastAsia"/>
          <w:b/>
          <w:sz w:val="28"/>
          <w:szCs w:val="28"/>
          <w:highlight w:val="none"/>
          <w:lang w:eastAsia="zh-CN"/>
        </w:rPr>
        <w:t>一</w:t>
      </w:r>
      <w:r>
        <w:rPr>
          <w:rFonts w:hint="eastAsia"/>
          <w:b/>
          <w:sz w:val="28"/>
          <w:szCs w:val="28"/>
          <w:highlight w:val="none"/>
        </w:rPr>
        <w:t xml:space="preserve">条  </w:t>
      </w:r>
      <w:r>
        <w:rPr>
          <w:rFonts w:hint="eastAsia"/>
          <w:sz w:val="28"/>
          <w:szCs w:val="28"/>
          <w:highlight w:val="none"/>
        </w:rPr>
        <w:t>符合本办法规定资助条件，拟申请本基金资助的</w:t>
      </w:r>
      <w:r>
        <w:rPr>
          <w:sz w:val="28"/>
          <w:szCs w:val="28"/>
          <w:highlight w:val="none"/>
        </w:rPr>
        <w:t>在校学生</w:t>
      </w:r>
      <w:r>
        <w:rPr>
          <w:rFonts w:hint="eastAsia"/>
          <w:sz w:val="28"/>
          <w:szCs w:val="28"/>
          <w:highlight w:val="none"/>
        </w:rPr>
        <w:t>，应填写资助申请表格，</w:t>
      </w:r>
      <w:r>
        <w:rPr>
          <w:sz w:val="28"/>
          <w:szCs w:val="28"/>
          <w:highlight w:val="none"/>
        </w:rPr>
        <w:t>向</w:t>
      </w:r>
      <w:r>
        <w:rPr>
          <w:rFonts w:hint="eastAsia"/>
          <w:sz w:val="28"/>
          <w:szCs w:val="28"/>
          <w:highlight w:val="none"/>
        </w:rPr>
        <w:t>其</w:t>
      </w:r>
      <w:r>
        <w:rPr>
          <w:sz w:val="28"/>
          <w:szCs w:val="28"/>
          <w:highlight w:val="none"/>
        </w:rPr>
        <w:t>所在学校提出</w:t>
      </w:r>
      <w:r>
        <w:rPr>
          <w:rFonts w:hint="eastAsia"/>
          <w:sz w:val="28"/>
          <w:szCs w:val="28"/>
          <w:highlight w:val="none"/>
        </w:rPr>
        <w:t>资助申请，并提供相应佐证材料：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rFonts w:hint="eastAsia"/>
          <w:sz w:val="28"/>
          <w:szCs w:val="28"/>
          <w:highlight w:val="none"/>
        </w:rPr>
        <w:t>（一）申报专利申请（授权）项目资助的，应提供相关项目的受理通知书或专利权证书、专利请求书第一页、说明书摘要、</w:t>
      </w:r>
      <w:r>
        <w:rPr>
          <w:sz w:val="28"/>
          <w:szCs w:val="28"/>
          <w:highlight w:val="none"/>
        </w:rPr>
        <w:t>国家知识产权局收费凭证</w:t>
      </w:r>
      <w:r>
        <w:rPr>
          <w:rFonts w:hint="eastAsia"/>
          <w:sz w:val="28"/>
          <w:szCs w:val="28"/>
          <w:highlight w:val="none"/>
        </w:rPr>
        <w:t>、专利服务机构出具的代理费用凭证等原件及复印件，原件学校校对</w:t>
      </w:r>
      <w:r>
        <w:rPr>
          <w:rFonts w:hint="eastAsia"/>
          <w:sz w:val="28"/>
          <w:szCs w:val="28"/>
          <w:highlight w:val="none"/>
          <w:lang w:eastAsia="zh-CN"/>
        </w:rPr>
        <w:t>审核</w:t>
      </w:r>
      <w:r>
        <w:rPr>
          <w:rFonts w:hint="eastAsia"/>
          <w:sz w:val="28"/>
          <w:szCs w:val="28"/>
          <w:highlight w:val="none"/>
        </w:rPr>
        <w:t>后退回；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rFonts w:hint="eastAsia"/>
          <w:sz w:val="28"/>
          <w:szCs w:val="28"/>
          <w:highlight w:val="none"/>
        </w:rPr>
        <w:t>（二）申报专利实施创业项目资助的，应提供相关专利的专利权证书复印件及实施项目的详细计划书，计划书中应包括专利介绍、实施措施、项目保障、投资额度、市场前景及分析等具体内容。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yellow"/>
          <w:u w:val="thick"/>
          <w:lang w:eastAsia="zh-CN"/>
        </w:rPr>
      </w:pPr>
      <w:r>
        <w:rPr>
          <w:rFonts w:hint="eastAsia"/>
          <w:sz w:val="28"/>
          <w:szCs w:val="28"/>
          <w:highlight w:val="none"/>
          <w:lang w:eastAsia="zh-CN"/>
        </w:rPr>
        <w:t>（三）申报青少年</w:t>
      </w:r>
      <w:bookmarkStart w:id="0" w:name="_GoBack"/>
      <w:bookmarkEnd w:id="0"/>
      <w:r>
        <w:rPr>
          <w:rFonts w:hint="eastAsia"/>
          <w:sz w:val="28"/>
          <w:szCs w:val="28"/>
          <w:highlight w:val="none"/>
          <w:lang w:eastAsia="zh-CN"/>
        </w:rPr>
        <w:t>科技创新优秀作品奖励的，应提供所涉创新项目的相关成果图片和文字材料、区级及区级以上奖项获奖证书（或获奖通知书）复印件等。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sz w:val="28"/>
          <w:szCs w:val="28"/>
          <w:highlight w:val="none"/>
          <w:u w:val="none"/>
        </w:rPr>
        <w:t>所在学校</w:t>
      </w:r>
      <w:r>
        <w:rPr>
          <w:rFonts w:hint="eastAsia"/>
          <w:sz w:val="28"/>
          <w:szCs w:val="28"/>
          <w:highlight w:val="none"/>
          <w:u w:val="none"/>
        </w:rPr>
        <w:t>对学生提交的申请材料进行形式审查</w:t>
      </w:r>
      <w:r>
        <w:rPr>
          <w:sz w:val="28"/>
          <w:szCs w:val="28"/>
          <w:highlight w:val="none"/>
          <w:u w:val="none"/>
        </w:rPr>
        <w:t>，</w:t>
      </w:r>
      <w:r>
        <w:rPr>
          <w:rFonts w:hint="eastAsia"/>
          <w:sz w:val="28"/>
          <w:szCs w:val="28"/>
          <w:highlight w:val="none"/>
          <w:u w:val="none"/>
        </w:rPr>
        <w:t>将符合资助条件的项目进行汇总并加盖学校公章，</w:t>
      </w:r>
      <w:r>
        <w:rPr>
          <w:sz w:val="28"/>
          <w:szCs w:val="28"/>
          <w:highlight w:val="none"/>
          <w:u w:val="none"/>
        </w:rPr>
        <w:t>统一报送基金管理</w:t>
      </w:r>
      <w:r>
        <w:rPr>
          <w:rFonts w:hint="eastAsia"/>
          <w:sz w:val="28"/>
          <w:szCs w:val="28"/>
          <w:highlight w:val="none"/>
          <w:u w:val="none"/>
        </w:rPr>
        <w:t>办</w:t>
      </w:r>
      <w:r>
        <w:rPr>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rPr>
      </w:pPr>
      <w:r>
        <w:rPr>
          <w:rFonts w:hint="eastAsia"/>
          <w:b/>
          <w:sz w:val="28"/>
          <w:szCs w:val="28"/>
          <w:highlight w:val="none"/>
        </w:rPr>
        <w:t>第十</w:t>
      </w:r>
      <w:r>
        <w:rPr>
          <w:rFonts w:hint="eastAsia"/>
          <w:b/>
          <w:sz w:val="28"/>
          <w:szCs w:val="28"/>
          <w:highlight w:val="none"/>
          <w:lang w:eastAsia="zh-CN"/>
        </w:rPr>
        <w:t>二</w:t>
      </w:r>
      <w:r>
        <w:rPr>
          <w:rFonts w:hint="eastAsia"/>
          <w:b/>
          <w:sz w:val="28"/>
          <w:szCs w:val="28"/>
          <w:highlight w:val="none"/>
        </w:rPr>
        <w:t xml:space="preserve">条  </w:t>
      </w:r>
      <w:r>
        <w:rPr>
          <w:sz w:val="28"/>
          <w:szCs w:val="28"/>
          <w:highlight w:val="none"/>
        </w:rPr>
        <w:t>基金管理</w:t>
      </w:r>
      <w:r>
        <w:rPr>
          <w:rFonts w:hint="eastAsia"/>
          <w:sz w:val="28"/>
          <w:szCs w:val="28"/>
          <w:highlight w:val="none"/>
        </w:rPr>
        <w:t>办定期启动评审遴选程序，将有关学</w:t>
      </w:r>
      <w:r>
        <w:rPr>
          <w:sz w:val="28"/>
          <w:szCs w:val="28"/>
          <w:highlight w:val="none"/>
        </w:rPr>
        <w:t>校</w:t>
      </w:r>
      <w:r>
        <w:rPr>
          <w:rFonts w:hint="eastAsia"/>
          <w:sz w:val="28"/>
          <w:szCs w:val="28"/>
          <w:highlight w:val="none"/>
        </w:rPr>
        <w:t>报送的申请</w:t>
      </w:r>
      <w:r>
        <w:rPr>
          <w:sz w:val="28"/>
          <w:szCs w:val="28"/>
          <w:highlight w:val="none"/>
        </w:rPr>
        <w:t>材料提交基金评审</w:t>
      </w:r>
      <w:r>
        <w:rPr>
          <w:rFonts w:hint="eastAsia"/>
          <w:sz w:val="28"/>
          <w:szCs w:val="28"/>
          <w:highlight w:val="none"/>
        </w:rPr>
        <w:t>委</w:t>
      </w:r>
      <w:r>
        <w:rPr>
          <w:sz w:val="28"/>
          <w:szCs w:val="28"/>
          <w:highlight w:val="none"/>
        </w:rPr>
        <w:t>进行评审和遴选</w:t>
      </w:r>
      <w:r>
        <w:rPr>
          <w:rFonts w:hint="eastAsia"/>
          <w:sz w:val="28"/>
          <w:szCs w:val="28"/>
          <w:highlight w:val="none"/>
        </w:rPr>
        <w:t>，并及时将</w:t>
      </w:r>
      <w:r>
        <w:rPr>
          <w:sz w:val="28"/>
          <w:szCs w:val="28"/>
          <w:highlight w:val="none"/>
        </w:rPr>
        <w:t>评审结果在</w:t>
      </w:r>
      <w:r>
        <w:rPr>
          <w:rFonts w:hint="eastAsia"/>
          <w:sz w:val="28"/>
          <w:szCs w:val="28"/>
          <w:highlight w:val="none"/>
        </w:rPr>
        <w:t>本协会</w:t>
      </w:r>
      <w:r>
        <w:rPr>
          <w:sz w:val="28"/>
          <w:szCs w:val="28"/>
          <w:highlight w:val="none"/>
        </w:rPr>
        <w:t>官方网站（http://www.stzl426.cn）</w:t>
      </w:r>
      <w:r>
        <w:rPr>
          <w:rFonts w:hint="eastAsia"/>
          <w:sz w:val="28"/>
          <w:szCs w:val="28"/>
          <w:highlight w:val="none"/>
        </w:rPr>
        <w:t>向社会</w:t>
      </w:r>
      <w:r>
        <w:rPr>
          <w:sz w:val="28"/>
          <w:szCs w:val="28"/>
          <w:highlight w:val="none"/>
        </w:rPr>
        <w:t>公布</w:t>
      </w:r>
      <w:r>
        <w:rPr>
          <w:rFonts w:hint="eastAsia"/>
          <w:sz w:val="28"/>
          <w:szCs w:val="28"/>
          <w:highlight w:val="none"/>
        </w:rPr>
        <w:t>，同时书面</w:t>
      </w:r>
      <w:r>
        <w:rPr>
          <w:sz w:val="28"/>
          <w:szCs w:val="28"/>
          <w:highlight w:val="none"/>
        </w:rPr>
        <w:t>通知</w:t>
      </w:r>
      <w:r>
        <w:rPr>
          <w:rFonts w:hint="eastAsia"/>
          <w:sz w:val="28"/>
          <w:szCs w:val="28"/>
          <w:highlight w:val="none"/>
        </w:rPr>
        <w:t>有关</w:t>
      </w:r>
      <w:r>
        <w:rPr>
          <w:sz w:val="28"/>
          <w:szCs w:val="28"/>
          <w:highlight w:val="none"/>
        </w:rPr>
        <w:t>学校。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lang w:eastAsia="zh-CN"/>
        </w:rPr>
      </w:pPr>
      <w:r>
        <w:rPr>
          <w:rFonts w:hint="eastAsia"/>
          <w:b/>
          <w:sz w:val="28"/>
          <w:szCs w:val="28"/>
          <w:highlight w:val="none"/>
        </w:rPr>
        <w:t>第十</w:t>
      </w:r>
      <w:r>
        <w:rPr>
          <w:rFonts w:hint="eastAsia"/>
          <w:b/>
          <w:sz w:val="28"/>
          <w:szCs w:val="28"/>
          <w:highlight w:val="none"/>
          <w:lang w:eastAsia="zh-CN"/>
        </w:rPr>
        <w:t>三</w:t>
      </w:r>
      <w:r>
        <w:rPr>
          <w:rFonts w:hint="eastAsia"/>
          <w:b/>
          <w:sz w:val="28"/>
          <w:szCs w:val="28"/>
          <w:highlight w:val="none"/>
        </w:rPr>
        <w:t>条</w:t>
      </w:r>
      <w:r>
        <w:rPr>
          <w:rFonts w:hint="eastAsia"/>
          <w:b w:val="0"/>
          <w:bCs/>
          <w:sz w:val="28"/>
          <w:szCs w:val="28"/>
          <w:highlight w:val="none"/>
        </w:rPr>
        <w:t xml:space="preserve">  </w:t>
      </w:r>
      <w:r>
        <w:rPr>
          <w:rFonts w:hint="eastAsia"/>
          <w:sz w:val="28"/>
          <w:szCs w:val="28"/>
          <w:highlight w:val="none"/>
        </w:rPr>
        <w:t>基金评审委</w:t>
      </w:r>
      <w:r>
        <w:rPr>
          <w:rFonts w:hint="eastAsia"/>
          <w:sz w:val="28"/>
          <w:szCs w:val="28"/>
          <w:highlight w:val="none"/>
          <w:lang w:eastAsia="zh-CN"/>
        </w:rPr>
        <w:t>应严格按照本办法规定的程序和条件，坚持公开透明、公平平等、公正客观的原则对每一个申报项目进行评审，并通过表决形式遴选出予以资助的项目。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eastAsia="宋体"/>
          <w:bCs/>
          <w:sz w:val="28"/>
          <w:szCs w:val="28"/>
          <w:highlight w:val="none"/>
          <w:lang w:eastAsia="zh-CN"/>
        </w:rPr>
      </w:pPr>
      <w:r>
        <w:rPr>
          <w:rFonts w:hint="eastAsia"/>
          <w:b/>
          <w:sz w:val="28"/>
          <w:szCs w:val="28"/>
          <w:highlight w:val="none"/>
        </w:rPr>
        <w:t>第十</w:t>
      </w:r>
      <w:r>
        <w:rPr>
          <w:rFonts w:hint="eastAsia"/>
          <w:b/>
          <w:sz w:val="28"/>
          <w:szCs w:val="28"/>
          <w:highlight w:val="none"/>
          <w:lang w:eastAsia="zh-CN"/>
        </w:rPr>
        <w:t>四</w:t>
      </w:r>
      <w:r>
        <w:rPr>
          <w:rFonts w:hint="eastAsia"/>
          <w:b/>
          <w:sz w:val="28"/>
          <w:szCs w:val="28"/>
          <w:highlight w:val="none"/>
        </w:rPr>
        <w:t>条</w:t>
      </w:r>
      <w:r>
        <w:rPr>
          <w:rFonts w:hint="eastAsia"/>
          <w:b w:val="0"/>
          <w:bCs/>
          <w:sz w:val="28"/>
          <w:szCs w:val="28"/>
          <w:highlight w:val="none"/>
        </w:rPr>
        <w:t xml:space="preserve">  </w:t>
      </w:r>
      <w:r>
        <w:rPr>
          <w:rFonts w:hint="eastAsia"/>
          <w:bCs/>
          <w:sz w:val="28"/>
          <w:szCs w:val="28"/>
          <w:highlight w:val="none"/>
        </w:rPr>
        <w:t>相关资助金由基金管理办向各有关学校或专利代理服务机构统一拨付。有关学校在资助资金发放过程中，应要求资助申请人办理签领手续并留档备查。本基金管理机构的管理成本费用可以在本基金中列支，但应控制在合理的范围。本基金增值部分，纳入本基金财务账上统一管理使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eastAsia"/>
          <w:b/>
          <w:sz w:val="32"/>
          <w:szCs w:val="32"/>
          <w:highlight w:val="none"/>
        </w:rPr>
      </w:pPr>
      <w:r>
        <w:rPr>
          <w:rFonts w:hint="eastAsia"/>
          <w:b/>
          <w:sz w:val="32"/>
          <w:szCs w:val="32"/>
          <w:highlight w:val="none"/>
        </w:rPr>
        <w:t>第五章  监督管理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rPr>
      </w:pPr>
      <w:r>
        <w:rPr>
          <w:b/>
          <w:sz w:val="28"/>
          <w:szCs w:val="28"/>
          <w:highlight w:val="none"/>
        </w:rPr>
        <w:t>第十</w:t>
      </w:r>
      <w:r>
        <w:rPr>
          <w:rFonts w:hint="eastAsia"/>
          <w:b/>
          <w:sz w:val="28"/>
          <w:szCs w:val="28"/>
          <w:highlight w:val="none"/>
          <w:lang w:eastAsia="zh-CN"/>
        </w:rPr>
        <w:t>五</w:t>
      </w:r>
      <w:r>
        <w:rPr>
          <w:b/>
          <w:sz w:val="28"/>
          <w:szCs w:val="28"/>
          <w:highlight w:val="none"/>
        </w:rPr>
        <w:t>条</w:t>
      </w:r>
      <w:r>
        <w:rPr>
          <w:sz w:val="28"/>
          <w:szCs w:val="28"/>
          <w:highlight w:val="none"/>
        </w:rPr>
        <w:t xml:space="preserve"> </w:t>
      </w:r>
      <w:r>
        <w:rPr>
          <w:rFonts w:hint="eastAsia"/>
          <w:sz w:val="28"/>
          <w:szCs w:val="28"/>
          <w:highlight w:val="none"/>
        </w:rPr>
        <w:t xml:space="preserve"> 本</w:t>
      </w:r>
      <w:r>
        <w:rPr>
          <w:sz w:val="28"/>
          <w:szCs w:val="28"/>
          <w:highlight w:val="none"/>
        </w:rPr>
        <w:t>基金设独立的银行专用账户，实行独立核算，单独建</w:t>
      </w:r>
      <w:r>
        <w:rPr>
          <w:rFonts w:hint="eastAsia"/>
          <w:sz w:val="28"/>
          <w:szCs w:val="28"/>
          <w:highlight w:val="none"/>
          <w:lang w:eastAsia="zh-CN"/>
        </w:rPr>
        <w:t>账</w:t>
      </w:r>
      <w:r>
        <w:rPr>
          <w:sz w:val="28"/>
          <w:szCs w:val="28"/>
          <w:highlight w:val="none"/>
        </w:rPr>
        <w:t>，财务工作由</w:t>
      </w:r>
      <w:r>
        <w:rPr>
          <w:rFonts w:hint="eastAsia"/>
          <w:sz w:val="28"/>
          <w:szCs w:val="28"/>
          <w:highlight w:val="none"/>
        </w:rPr>
        <w:t>本协会</w:t>
      </w:r>
      <w:r>
        <w:rPr>
          <w:sz w:val="28"/>
          <w:szCs w:val="28"/>
          <w:highlight w:val="none"/>
        </w:rPr>
        <w:t>财务部门负责。</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sz w:val="28"/>
          <w:szCs w:val="28"/>
          <w:highlight w:val="none"/>
        </w:rPr>
      </w:pPr>
      <w:r>
        <w:rPr>
          <w:b/>
          <w:sz w:val="28"/>
          <w:szCs w:val="28"/>
          <w:highlight w:val="none"/>
        </w:rPr>
        <w:t>第十</w:t>
      </w:r>
      <w:r>
        <w:rPr>
          <w:rFonts w:hint="eastAsia"/>
          <w:b/>
          <w:sz w:val="28"/>
          <w:szCs w:val="28"/>
          <w:highlight w:val="none"/>
          <w:lang w:eastAsia="zh-CN"/>
        </w:rPr>
        <w:t>六</w:t>
      </w:r>
      <w:r>
        <w:rPr>
          <w:b/>
          <w:sz w:val="28"/>
          <w:szCs w:val="28"/>
          <w:highlight w:val="none"/>
        </w:rPr>
        <w:t>条</w:t>
      </w:r>
      <w:r>
        <w:rPr>
          <w:rFonts w:hint="eastAsia"/>
          <w:b/>
          <w:sz w:val="28"/>
          <w:szCs w:val="28"/>
          <w:highlight w:val="none"/>
        </w:rPr>
        <w:t xml:space="preserve">  </w:t>
      </w:r>
      <w:r>
        <w:rPr>
          <w:rFonts w:hint="eastAsia"/>
          <w:sz w:val="28"/>
          <w:szCs w:val="28"/>
          <w:highlight w:val="none"/>
        </w:rPr>
        <w:t>本</w:t>
      </w:r>
      <w:r>
        <w:rPr>
          <w:sz w:val="28"/>
          <w:szCs w:val="28"/>
          <w:highlight w:val="none"/>
        </w:rPr>
        <w:t>基金的财务管理遵循公开、透明的原则，</w:t>
      </w:r>
      <w:r>
        <w:rPr>
          <w:rFonts w:hint="eastAsia"/>
          <w:sz w:val="28"/>
          <w:szCs w:val="28"/>
          <w:highlight w:val="none"/>
        </w:rPr>
        <w:t>基金管委会每年度出具专利资助基金年度收支报告，向</w:t>
      </w:r>
      <w:r>
        <w:rPr>
          <w:sz w:val="28"/>
          <w:szCs w:val="28"/>
          <w:highlight w:val="none"/>
        </w:rPr>
        <w:t>基金捐赠人</w:t>
      </w:r>
      <w:r>
        <w:rPr>
          <w:rFonts w:hint="eastAsia"/>
          <w:sz w:val="28"/>
          <w:szCs w:val="28"/>
          <w:highlight w:val="none"/>
        </w:rPr>
        <w:t>和本协会理事会报告并接受监督，同时在协会网站向社会公开</w:t>
      </w:r>
      <w:r>
        <w:rPr>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sz w:val="28"/>
          <w:szCs w:val="28"/>
          <w:highlight w:val="none"/>
        </w:rPr>
      </w:pPr>
      <w:r>
        <w:rPr>
          <w:b/>
          <w:sz w:val="28"/>
          <w:szCs w:val="28"/>
          <w:highlight w:val="none"/>
        </w:rPr>
        <w:t>第十</w:t>
      </w:r>
      <w:r>
        <w:rPr>
          <w:rFonts w:hint="eastAsia"/>
          <w:b/>
          <w:sz w:val="28"/>
          <w:szCs w:val="28"/>
          <w:highlight w:val="none"/>
          <w:lang w:eastAsia="zh-CN"/>
        </w:rPr>
        <w:t>七</w:t>
      </w:r>
      <w:r>
        <w:rPr>
          <w:b/>
          <w:sz w:val="28"/>
          <w:szCs w:val="28"/>
          <w:highlight w:val="none"/>
        </w:rPr>
        <w:t>条</w:t>
      </w:r>
      <w:r>
        <w:rPr>
          <w:sz w:val="28"/>
          <w:szCs w:val="28"/>
          <w:highlight w:val="none"/>
        </w:rPr>
        <w:t xml:space="preserve"> </w:t>
      </w:r>
      <w:r>
        <w:rPr>
          <w:rFonts w:hint="eastAsia"/>
          <w:sz w:val="28"/>
          <w:szCs w:val="28"/>
          <w:highlight w:val="none"/>
        </w:rPr>
        <w:t xml:space="preserve"> 本协会</w:t>
      </w:r>
      <w:r>
        <w:rPr>
          <w:sz w:val="28"/>
          <w:szCs w:val="28"/>
          <w:highlight w:val="none"/>
        </w:rPr>
        <w:t>在换届和更换法定代表人之前，对</w:t>
      </w:r>
      <w:r>
        <w:rPr>
          <w:rFonts w:hint="eastAsia"/>
          <w:sz w:val="28"/>
          <w:szCs w:val="28"/>
          <w:highlight w:val="none"/>
        </w:rPr>
        <w:t>本</w:t>
      </w:r>
      <w:r>
        <w:rPr>
          <w:sz w:val="28"/>
          <w:szCs w:val="28"/>
          <w:highlight w:val="none"/>
        </w:rPr>
        <w:t>基金账户进行财务决算，以确保专利资助基金的延续性和捐赠人的权益。</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sz w:val="28"/>
          <w:szCs w:val="28"/>
          <w:highlight w:val="none"/>
        </w:rPr>
      </w:pPr>
      <w:r>
        <w:rPr>
          <w:b/>
          <w:sz w:val="28"/>
          <w:szCs w:val="28"/>
          <w:highlight w:val="none"/>
        </w:rPr>
        <w:t>第</w:t>
      </w:r>
      <w:r>
        <w:rPr>
          <w:rFonts w:hint="eastAsia"/>
          <w:b/>
          <w:sz w:val="28"/>
          <w:szCs w:val="28"/>
          <w:highlight w:val="none"/>
          <w:lang w:eastAsia="zh-CN"/>
        </w:rPr>
        <w:t>十八</w:t>
      </w:r>
      <w:r>
        <w:rPr>
          <w:b/>
          <w:sz w:val="28"/>
          <w:szCs w:val="28"/>
          <w:highlight w:val="none"/>
        </w:rPr>
        <w:t>条</w:t>
      </w:r>
      <w:r>
        <w:rPr>
          <w:sz w:val="28"/>
          <w:szCs w:val="28"/>
          <w:highlight w:val="none"/>
        </w:rPr>
        <w:t xml:space="preserve"> </w:t>
      </w:r>
      <w:r>
        <w:rPr>
          <w:rFonts w:hint="eastAsia"/>
          <w:sz w:val="28"/>
          <w:szCs w:val="28"/>
          <w:highlight w:val="none"/>
        </w:rPr>
        <w:t xml:space="preserve"> 本</w:t>
      </w:r>
      <w:r>
        <w:rPr>
          <w:sz w:val="28"/>
          <w:szCs w:val="28"/>
          <w:highlight w:val="none"/>
        </w:rPr>
        <w:t>基金</w:t>
      </w:r>
      <w:r>
        <w:rPr>
          <w:rFonts w:hint="eastAsia"/>
          <w:sz w:val="28"/>
          <w:szCs w:val="28"/>
          <w:highlight w:val="none"/>
        </w:rPr>
        <w:t>余额</w:t>
      </w:r>
      <w:r>
        <w:rPr>
          <w:sz w:val="28"/>
          <w:szCs w:val="28"/>
          <w:highlight w:val="none"/>
        </w:rPr>
        <w:t>不足人民币</w:t>
      </w:r>
      <w:r>
        <w:rPr>
          <w:rFonts w:hint="eastAsia"/>
          <w:sz w:val="28"/>
          <w:szCs w:val="28"/>
          <w:highlight w:val="none"/>
        </w:rPr>
        <w:t>一</w:t>
      </w:r>
      <w:r>
        <w:rPr>
          <w:sz w:val="28"/>
          <w:szCs w:val="28"/>
          <w:highlight w:val="none"/>
        </w:rPr>
        <w:t>万元且不足时间持续一年以上时，</w:t>
      </w:r>
      <w:r>
        <w:rPr>
          <w:rFonts w:hint="eastAsia"/>
          <w:sz w:val="28"/>
          <w:szCs w:val="28"/>
          <w:highlight w:val="none"/>
        </w:rPr>
        <w:t>基金管委会</w:t>
      </w:r>
      <w:r>
        <w:rPr>
          <w:sz w:val="28"/>
          <w:szCs w:val="28"/>
          <w:highlight w:val="none"/>
        </w:rPr>
        <w:t>将对</w:t>
      </w:r>
      <w:r>
        <w:rPr>
          <w:rFonts w:hint="eastAsia"/>
          <w:sz w:val="28"/>
          <w:szCs w:val="28"/>
          <w:highlight w:val="none"/>
        </w:rPr>
        <w:t>本</w:t>
      </w:r>
      <w:r>
        <w:rPr>
          <w:sz w:val="28"/>
          <w:szCs w:val="28"/>
          <w:highlight w:val="none"/>
        </w:rPr>
        <w:t>基金进行清算。清算后，剩余资产归</w:t>
      </w:r>
      <w:r>
        <w:rPr>
          <w:rFonts w:hint="eastAsia"/>
          <w:sz w:val="28"/>
          <w:szCs w:val="28"/>
          <w:highlight w:val="none"/>
        </w:rPr>
        <w:t>本协会</w:t>
      </w:r>
      <w:r>
        <w:rPr>
          <w:sz w:val="28"/>
          <w:szCs w:val="28"/>
          <w:highlight w:val="none"/>
        </w:rPr>
        <w:t>所有，</w:t>
      </w:r>
      <w:r>
        <w:rPr>
          <w:rFonts w:hint="eastAsia"/>
          <w:sz w:val="28"/>
          <w:szCs w:val="28"/>
          <w:highlight w:val="none"/>
        </w:rPr>
        <w:t>本</w:t>
      </w:r>
      <w:r>
        <w:rPr>
          <w:sz w:val="28"/>
          <w:szCs w:val="28"/>
          <w:highlight w:val="none"/>
        </w:rPr>
        <w:t>基金自行解散。</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rPr>
      </w:pPr>
      <w:r>
        <w:rPr>
          <w:rFonts w:hint="eastAsia"/>
          <w:b/>
          <w:sz w:val="28"/>
          <w:szCs w:val="28"/>
          <w:highlight w:val="none"/>
        </w:rPr>
        <w:t>第</w:t>
      </w:r>
      <w:r>
        <w:rPr>
          <w:rFonts w:hint="eastAsia"/>
          <w:b/>
          <w:sz w:val="28"/>
          <w:szCs w:val="28"/>
          <w:highlight w:val="none"/>
          <w:lang w:eastAsia="zh-CN"/>
        </w:rPr>
        <w:t>十九</w:t>
      </w:r>
      <w:r>
        <w:rPr>
          <w:rFonts w:hint="eastAsia"/>
          <w:b/>
          <w:sz w:val="28"/>
          <w:szCs w:val="28"/>
          <w:highlight w:val="none"/>
        </w:rPr>
        <w:t>条</w:t>
      </w:r>
      <w:r>
        <w:rPr>
          <w:rFonts w:hint="eastAsia"/>
          <w:sz w:val="28"/>
          <w:szCs w:val="28"/>
          <w:highlight w:val="none"/>
        </w:rPr>
        <w:t xml:space="preserve">  本基金拨付的资助款项必须专款专用，严禁截留、挪用。各有关单位在资金发放、项目管理中发生擅自改变资助资金用途，或者弄虚作假骗取、截留、挪用、挤占资助资金等行为，一经发现，</w:t>
      </w:r>
      <w:r>
        <w:rPr>
          <w:sz w:val="28"/>
          <w:szCs w:val="28"/>
          <w:highlight w:val="none"/>
        </w:rPr>
        <w:t>基金管</w:t>
      </w:r>
      <w:r>
        <w:rPr>
          <w:rFonts w:hint="eastAsia"/>
          <w:sz w:val="28"/>
          <w:szCs w:val="28"/>
          <w:highlight w:val="none"/>
        </w:rPr>
        <w:t>委会将视其情节轻重采取要求改正、要求退回、追究其违约责任等方式进行处理；涉嫌构成犯罪的，依法提交有关部门追究有关单位和责任人的法律责任。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b/>
          <w:sz w:val="32"/>
          <w:szCs w:val="32"/>
          <w:highlight w:val="none"/>
        </w:rPr>
      </w:pPr>
      <w:r>
        <w:rPr>
          <w:rFonts w:hint="eastAsia"/>
          <w:b/>
          <w:sz w:val="32"/>
          <w:szCs w:val="32"/>
          <w:highlight w:val="none"/>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28"/>
          <w:highlight w:val="none"/>
        </w:rPr>
      </w:pPr>
      <w:r>
        <w:rPr>
          <w:rFonts w:hint="eastAsia"/>
          <w:b/>
          <w:sz w:val="28"/>
          <w:szCs w:val="28"/>
          <w:highlight w:val="none"/>
        </w:rPr>
        <w:t>第二十条</w:t>
      </w:r>
      <w:r>
        <w:rPr>
          <w:rFonts w:hint="eastAsia"/>
          <w:sz w:val="28"/>
          <w:szCs w:val="28"/>
          <w:highlight w:val="none"/>
        </w:rPr>
        <w:t xml:space="preserve">  本办法由本协会理事会审议通过并负责解释。</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pPr>
      <w:r>
        <w:rPr>
          <w:rFonts w:hint="eastAsia"/>
          <w:b/>
          <w:sz w:val="28"/>
          <w:szCs w:val="28"/>
          <w:highlight w:val="none"/>
        </w:rPr>
        <w:t>第二十</w:t>
      </w:r>
      <w:r>
        <w:rPr>
          <w:rFonts w:hint="eastAsia"/>
          <w:b/>
          <w:sz w:val="28"/>
          <w:szCs w:val="28"/>
          <w:highlight w:val="none"/>
          <w:lang w:eastAsia="zh-CN"/>
        </w:rPr>
        <w:t>一</w:t>
      </w:r>
      <w:r>
        <w:rPr>
          <w:rFonts w:hint="eastAsia"/>
          <w:b/>
          <w:sz w:val="28"/>
          <w:szCs w:val="28"/>
          <w:highlight w:val="none"/>
        </w:rPr>
        <w:t>条</w:t>
      </w:r>
      <w:r>
        <w:rPr>
          <w:rFonts w:hint="eastAsia"/>
          <w:sz w:val="28"/>
          <w:szCs w:val="28"/>
          <w:highlight w:val="none"/>
        </w:rPr>
        <w:t xml:space="preserve">  本办法自公布之日起</w:t>
      </w:r>
      <w:r>
        <w:rPr>
          <w:rFonts w:hint="eastAsia"/>
          <w:sz w:val="28"/>
          <w:szCs w:val="28"/>
        </w:rPr>
        <w:t>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365B6"/>
    <w:rsid w:val="04D72818"/>
    <w:rsid w:val="08801408"/>
    <w:rsid w:val="0DC75014"/>
    <w:rsid w:val="13872B24"/>
    <w:rsid w:val="18F34455"/>
    <w:rsid w:val="1AEC05F5"/>
    <w:rsid w:val="1D2C720D"/>
    <w:rsid w:val="22331569"/>
    <w:rsid w:val="24FA4E8E"/>
    <w:rsid w:val="2CBB4C46"/>
    <w:rsid w:val="2EF625E0"/>
    <w:rsid w:val="33AA7CBD"/>
    <w:rsid w:val="3D144501"/>
    <w:rsid w:val="3FC778EB"/>
    <w:rsid w:val="439365B6"/>
    <w:rsid w:val="4A024698"/>
    <w:rsid w:val="4C413131"/>
    <w:rsid w:val="502153B1"/>
    <w:rsid w:val="553B77D1"/>
    <w:rsid w:val="5D2C79A2"/>
    <w:rsid w:val="61387219"/>
    <w:rsid w:val="70D07FB3"/>
    <w:rsid w:val="7B4B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2019-06-06T08:58:00Z</dcterms:created>
  <dc:creator>user</dc:creator>
  <cp:lastModifiedBy>半夏</cp:lastModifiedBy>
  <cp:lastPrinted>2019-09-12T09:17:00Z</cp:lastPrinted>
  <dcterms:modified xsi:type="dcterms:W3CDTF">2019-09-30T02:38:32Z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